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47B1B" w:rsidRDefault="00000000">
      <w:pPr>
        <w:spacing w:before="280" w:after="280"/>
        <w:rPr>
          <w:b/>
          <w:sz w:val="24"/>
          <w:szCs w:val="24"/>
        </w:rPr>
      </w:pPr>
      <w:r w:rsidRPr="009C2802">
        <w:rPr>
          <w:b/>
          <w:bCs/>
          <w:sz w:val="28"/>
          <w:szCs w:val="28"/>
          <w:lang w:val="en-US"/>
        </w:rPr>
        <w:t>DevOps</w:t>
      </w:r>
      <w:r>
        <w:rPr>
          <w:b/>
          <w:sz w:val="24"/>
          <w:szCs w:val="24"/>
        </w:rPr>
        <w:t xml:space="preserve"> </w:t>
      </w:r>
      <w:r w:rsidRPr="009C2802">
        <w:rPr>
          <w:b/>
          <w:bCs/>
          <w:sz w:val="28"/>
          <w:szCs w:val="28"/>
          <w:lang w:val="en-US"/>
        </w:rPr>
        <w:t>Engineer</w:t>
      </w:r>
    </w:p>
    <w:p w14:paraId="4F49B81B" w14:textId="77777777" w:rsidR="009C2802" w:rsidRPr="00107AF8" w:rsidRDefault="009C2802" w:rsidP="009C2802">
      <w:pPr>
        <w:jc w:val="both"/>
        <w:rPr>
          <w:b/>
          <w:bCs/>
          <w:i/>
          <w:iCs/>
          <w:lang w:val="en-US"/>
        </w:rPr>
      </w:pPr>
      <w:r w:rsidRPr="00107AF8">
        <w:rPr>
          <w:b/>
          <w:bCs/>
          <w:i/>
          <w:iCs/>
          <w:lang w:val="en-US"/>
        </w:rPr>
        <w:t>Be part of our international team, apply today and join our award-winning Fortune 500® company!</w:t>
      </w:r>
    </w:p>
    <w:p w14:paraId="00000002" w14:textId="538E7F6B" w:rsidR="00B47B1B" w:rsidRDefault="00000000">
      <w:pPr>
        <w:spacing w:after="160" w:line="254" w:lineRule="auto"/>
        <w:jc w:val="both"/>
      </w:pPr>
      <w:r>
        <w:t xml:space="preserve">An opportunity has arisen for a </w:t>
      </w:r>
      <w:r>
        <w:rPr>
          <w:b/>
        </w:rPr>
        <w:t>DevOps Engineer</w:t>
      </w:r>
      <w:r>
        <w:t xml:space="preserve"> to join our dynamic DevOps team in Nicosia, Cyprus.</w:t>
      </w:r>
    </w:p>
    <w:p w14:paraId="00000003" w14:textId="77777777" w:rsidR="00B47B1B" w:rsidRDefault="00000000">
      <w:pPr>
        <w:spacing w:after="160" w:line="254" w:lineRule="auto"/>
        <w:jc w:val="both"/>
      </w:pPr>
      <w:r>
        <w:t>The candidate will have the opportunity to work with a dynamic team of DevOps and Payment Schemes professionals to support a full-scale production operating cycle. They will be responsible for building and improving our applications, Continuous Integration/Continuous Deployment pipelines and other automated processes that have been established by the current team.</w:t>
      </w:r>
    </w:p>
    <w:p w14:paraId="00000004" w14:textId="77777777" w:rsidR="00B47B1B" w:rsidRDefault="00000000">
      <w:pPr>
        <w:spacing w:after="160" w:line="254" w:lineRule="auto"/>
        <w:jc w:val="both"/>
      </w:pPr>
      <w:r>
        <w:t xml:space="preserve">Moreover, along with the rest of the DevOps team they will be responsible </w:t>
      </w:r>
      <w:proofErr w:type="gramStart"/>
      <w:r>
        <w:t>to design</w:t>
      </w:r>
      <w:proofErr w:type="gramEnd"/>
      <w:r>
        <w:t xml:space="preserve"> our architecture and define the roadmap and operations of the DevOps team in relation to Kubernetes and clustering for our development and client production infrastructure. The candidate will work on building, scaling, and monitoring the Kubernetes in relation to our applications (PRIME) and making our cluster(s) / containers orchestration highly available. As a DevOps </w:t>
      </w:r>
      <w:proofErr w:type="gramStart"/>
      <w:r>
        <w:t>engineer</w:t>
      </w:r>
      <w:proofErr w:type="gramEnd"/>
      <w:r>
        <w:t xml:space="preserve"> they will help us to bring the standardization and scalability of our applications to the next level.</w:t>
      </w:r>
    </w:p>
    <w:p w14:paraId="00000005" w14:textId="77777777" w:rsidR="00B47B1B" w:rsidRDefault="00000000">
      <w:pPr>
        <w:spacing w:after="160" w:line="254" w:lineRule="auto"/>
        <w:jc w:val="both"/>
      </w:pPr>
      <w:r>
        <w:rPr>
          <w:b/>
        </w:rPr>
        <w:t>Essential requirements for the role:</w:t>
      </w:r>
    </w:p>
    <w:p w14:paraId="00000006" w14:textId="77777777" w:rsidR="00B47B1B" w:rsidRDefault="00000000">
      <w:pPr>
        <w:spacing w:line="254" w:lineRule="auto"/>
        <w:ind w:left="1080" w:hanging="360"/>
        <w:jc w:val="both"/>
      </w:pPr>
      <w:proofErr w:type="gramStart"/>
      <w:r>
        <w:t>●  Ability</w:t>
      </w:r>
      <w:proofErr w:type="gramEnd"/>
      <w:r>
        <w:t xml:space="preserve"> to debug complicated script sequences</w:t>
      </w:r>
    </w:p>
    <w:p w14:paraId="00000007" w14:textId="77777777" w:rsidR="00B47B1B" w:rsidRDefault="00000000">
      <w:pPr>
        <w:spacing w:line="254" w:lineRule="auto"/>
        <w:ind w:left="1080" w:hanging="360"/>
        <w:jc w:val="both"/>
      </w:pPr>
      <w:proofErr w:type="gramStart"/>
      <w:r>
        <w:t>●</w:t>
      </w:r>
      <w:r>
        <w:rPr>
          <w:sz w:val="14"/>
          <w:szCs w:val="14"/>
        </w:rPr>
        <w:t xml:space="preserve"> </w:t>
      </w:r>
      <w:r>
        <w:t xml:space="preserve"> Basic</w:t>
      </w:r>
      <w:proofErr w:type="gramEnd"/>
      <w:r>
        <w:t xml:space="preserve"> understanding of cloud computing (preferably AWS)</w:t>
      </w:r>
    </w:p>
    <w:p w14:paraId="00000008" w14:textId="77777777" w:rsidR="00B47B1B" w:rsidRDefault="00000000">
      <w:pPr>
        <w:spacing w:line="254" w:lineRule="auto"/>
        <w:ind w:left="1080" w:hanging="360"/>
        <w:jc w:val="both"/>
      </w:pPr>
      <w:proofErr w:type="gramStart"/>
      <w:r>
        <w:t>●  Basic</w:t>
      </w:r>
      <w:proofErr w:type="gramEnd"/>
      <w:r>
        <w:t xml:space="preserve"> understanding of </w:t>
      </w:r>
      <w:proofErr w:type="spellStart"/>
      <w:r>
        <w:t>RestAPIs</w:t>
      </w:r>
      <w:proofErr w:type="spellEnd"/>
    </w:p>
    <w:p w14:paraId="00000009" w14:textId="77777777" w:rsidR="00B47B1B" w:rsidRDefault="00000000">
      <w:pPr>
        <w:ind w:left="1080" w:hanging="360"/>
      </w:pPr>
      <w:proofErr w:type="gramStart"/>
      <w:r>
        <w:t>●</w:t>
      </w:r>
      <w:r>
        <w:rPr>
          <w:rFonts w:ascii="Times New Roman" w:eastAsia="Times New Roman" w:hAnsi="Times New Roman" w:cs="Times New Roman"/>
        </w:rPr>
        <w:t xml:space="preserve">  </w:t>
      </w:r>
      <w:r>
        <w:t>​</w:t>
      </w:r>
      <w:proofErr w:type="gramEnd"/>
      <w:r>
        <w:t>Hands-on experience with the following:</w:t>
      </w:r>
    </w:p>
    <w:p w14:paraId="0000000A" w14:textId="77777777" w:rsidR="00B47B1B" w:rsidRDefault="00000000">
      <w:pPr>
        <w:spacing w:line="254" w:lineRule="auto"/>
        <w:ind w:left="180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GIT (either Bitbucket or GitHub)</w:t>
      </w:r>
    </w:p>
    <w:p w14:paraId="0000000B" w14:textId="77777777" w:rsidR="00B47B1B" w:rsidRDefault="00000000">
      <w:pPr>
        <w:spacing w:line="254" w:lineRule="auto"/>
        <w:ind w:left="180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Shell scripting (Bash and/or PowerShell)</w:t>
      </w:r>
    </w:p>
    <w:p w14:paraId="0000000C" w14:textId="77777777" w:rsidR="00B47B1B" w:rsidRDefault="00000000">
      <w:r>
        <w:t xml:space="preserve"> </w:t>
      </w:r>
    </w:p>
    <w:p w14:paraId="0000000D" w14:textId="77777777" w:rsidR="00B47B1B" w:rsidRDefault="00000000">
      <w:pPr>
        <w:rPr>
          <w:b/>
        </w:rPr>
      </w:pPr>
      <w:r>
        <w:rPr>
          <w:b/>
        </w:rPr>
        <w:t>Nice to have:</w:t>
      </w:r>
    </w:p>
    <w:p w14:paraId="0000000E" w14:textId="77777777" w:rsidR="00B47B1B" w:rsidRDefault="00000000">
      <w:pPr>
        <w:rPr>
          <w:b/>
        </w:rPr>
      </w:pPr>
      <w:r>
        <w:rPr>
          <w:b/>
        </w:rPr>
        <w:t xml:space="preserve"> </w:t>
      </w:r>
    </w:p>
    <w:p w14:paraId="0000000F"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1+ year in DevOps or application development role</w:t>
      </w:r>
    </w:p>
    <w:p w14:paraId="00000010" w14:textId="77777777" w:rsidR="00B47B1B" w:rsidRDefault="00000000">
      <w:pPr>
        <w:ind w:left="1080" w:hanging="360"/>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Knowledge of containerization like Kubernetes, Docker</w:t>
      </w:r>
    </w:p>
    <w:p w14:paraId="00000011"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Kafka</w:t>
      </w:r>
    </w:p>
    <w:p w14:paraId="00000012"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Basic understanding of the TLS setup</w:t>
      </w:r>
    </w:p>
    <w:p w14:paraId="00000013"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Jenkins pipelines / Groovy</w:t>
      </w:r>
    </w:p>
    <w:p w14:paraId="00000014"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AWS CLI</w:t>
      </w:r>
    </w:p>
    <w:p w14:paraId="00000015" w14:textId="77777777" w:rsidR="00B47B1B" w:rsidRDefault="00000000">
      <w:pPr>
        <w:ind w:left="1080" w:hanging="360"/>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AWS Cloud Practitioner or AWS Solutions Architect or Certified Kubernetes Application Developer (CKAD) or Certified Kubernetes Administrator (CKA)</w:t>
      </w:r>
    </w:p>
    <w:p w14:paraId="00000016" w14:textId="77777777" w:rsidR="00B47B1B" w:rsidRDefault="00000000">
      <w:pPr>
        <w:ind w:left="1080" w:hanging="360"/>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 xml:space="preserve">Knowledge of Infrastructure as Code with </w:t>
      </w:r>
      <w:proofErr w:type="gramStart"/>
      <w:r>
        <w:t>terraform</w:t>
      </w:r>
      <w:proofErr w:type="gramEnd"/>
      <w:r>
        <w:t>.</w:t>
      </w:r>
    </w:p>
    <w:p w14:paraId="00000017" w14:textId="77777777" w:rsidR="00B47B1B" w:rsidRDefault="00000000">
      <w:pPr>
        <w:spacing w:after="160" w:line="254" w:lineRule="auto"/>
        <w:jc w:val="both"/>
      </w:pPr>
      <w:r>
        <w:t xml:space="preserve"> </w:t>
      </w:r>
    </w:p>
    <w:p w14:paraId="00000018" w14:textId="77777777" w:rsidR="00B47B1B" w:rsidRDefault="00000000">
      <w:pPr>
        <w:spacing w:after="160" w:line="254" w:lineRule="auto"/>
        <w:jc w:val="both"/>
        <w:rPr>
          <w:b/>
        </w:rPr>
      </w:pPr>
      <w:r>
        <w:rPr>
          <w:b/>
        </w:rPr>
        <w:t>The successful candidate should also have the following experience and skills:</w:t>
      </w:r>
    </w:p>
    <w:p w14:paraId="00000019"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Educated to degree level (e.g., BSc, MSc, MCA, BCA, B Tech) in an IT related subject such as Computer Science or MIS</w:t>
      </w:r>
    </w:p>
    <w:p w14:paraId="0000001A"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 xml:space="preserve">Good communication skills - ability to communicate clearly and concisely in English language, both verbally and in writing, and to interact with both Business and IT </w:t>
      </w:r>
      <w:r>
        <w:lastRenderedPageBreak/>
        <w:t>partners to define, understand and evaluate business requirements and resolve production issues</w:t>
      </w:r>
    </w:p>
    <w:p w14:paraId="0000001B"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Ability to work competently, accurately, and professionally in a changeable &amp; time critical environment and ultimately meet deadlines</w:t>
      </w:r>
    </w:p>
    <w:p w14:paraId="0000001C"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Superior analytical and problem-solving skills - ability to gather and analyze information and draw logical conclusions while identifying the root cause of problems and providing options for resolution. Detail oriented individual. Easily motivated with a solid work ethic</w:t>
      </w:r>
    </w:p>
    <w:p w14:paraId="0000001D" w14:textId="77777777" w:rsidR="00B47B1B" w:rsidRDefault="00000000">
      <w:pPr>
        <w:spacing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Diagnose, troubleshoot, and provide technical support on system and related technology issues</w:t>
      </w:r>
    </w:p>
    <w:p w14:paraId="0000001E" w14:textId="77777777" w:rsidR="00B47B1B" w:rsidRDefault="00000000">
      <w:pPr>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Flexibility to work as part of a rotational 24 hour on-call program</w:t>
      </w:r>
    </w:p>
    <w:p w14:paraId="0000001F" w14:textId="77777777" w:rsidR="00B47B1B" w:rsidRDefault="00000000">
      <w:pPr>
        <w:spacing w:after="160" w:line="254" w:lineRule="auto"/>
        <w:ind w:left="1080" w:hanging="360"/>
        <w:jc w:val="both"/>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proofErr w:type="gramEnd"/>
      <w:r>
        <w:t>Actively contribute with ideas and suggestions to improve both technical knowledge base and organizational processes.</w:t>
      </w:r>
    </w:p>
    <w:p w14:paraId="37DA4595" w14:textId="5ABA9BC2" w:rsidR="009C2802" w:rsidRDefault="00000000" w:rsidP="009C2802">
      <w:pPr>
        <w:rPr>
          <w:lang w:val="en-US"/>
        </w:rPr>
      </w:pPr>
      <w:r>
        <w:rPr>
          <w:b/>
        </w:rPr>
        <w:t xml:space="preserve"> </w:t>
      </w:r>
    </w:p>
    <w:p w14:paraId="4BAC335B" w14:textId="77777777" w:rsidR="009C2802" w:rsidRPr="00107AF8" w:rsidRDefault="009C2802" w:rsidP="009C2802">
      <w:pPr>
        <w:jc w:val="both"/>
        <w:rPr>
          <w:b/>
          <w:bCs/>
          <w:lang w:val="en-US"/>
        </w:rPr>
      </w:pPr>
      <w:r w:rsidRPr="00107AF8">
        <w:rPr>
          <w:b/>
          <w:bCs/>
          <w:lang w:val="en-US"/>
        </w:rPr>
        <w:t>TSYS offers structured career development, supported by training that provides the opportunity to learn and develop.</w:t>
      </w:r>
    </w:p>
    <w:p w14:paraId="5B92DE76" w14:textId="77777777" w:rsidR="009C2802" w:rsidRDefault="009C2802" w:rsidP="009C2802">
      <w:pPr>
        <w:jc w:val="both"/>
        <w:rPr>
          <w:b/>
          <w:bCs/>
          <w:lang w:val="en-US"/>
        </w:rPr>
      </w:pPr>
    </w:p>
    <w:p w14:paraId="283AF5D0" w14:textId="43F6511F" w:rsidR="009C2802" w:rsidRPr="00107AF8" w:rsidRDefault="009C2802" w:rsidP="009C2802">
      <w:pPr>
        <w:jc w:val="both"/>
        <w:rPr>
          <w:b/>
          <w:bCs/>
          <w:lang w:val="en-US"/>
        </w:rPr>
      </w:pPr>
      <w:r w:rsidRPr="00107AF8">
        <w:rPr>
          <w:b/>
          <w:bCs/>
          <w:lang w:val="en-US"/>
        </w:rPr>
        <w:t>In addition to a competitive salary, you’ll have access to an excellent benefits package, including:</w:t>
      </w:r>
    </w:p>
    <w:p w14:paraId="78F4F889" w14:textId="77777777" w:rsidR="009C2802" w:rsidRPr="00107AF8" w:rsidRDefault="009C2802" w:rsidP="009C2802">
      <w:pPr>
        <w:numPr>
          <w:ilvl w:val="0"/>
          <w:numId w:val="1"/>
        </w:numPr>
        <w:spacing w:line="259" w:lineRule="auto"/>
        <w:jc w:val="both"/>
        <w:rPr>
          <w:lang w:val="en-US"/>
        </w:rPr>
      </w:pPr>
      <w:r w:rsidRPr="00107AF8">
        <w:rPr>
          <w:lang w:val="en-US"/>
        </w:rPr>
        <w:t xml:space="preserve">Private medical insurance for you and your family, non-contributory, in and </w:t>
      </w:r>
      <w:proofErr w:type="gramStart"/>
      <w:r w:rsidRPr="00107AF8">
        <w:rPr>
          <w:lang w:val="en-US"/>
        </w:rPr>
        <w:t>out patient</w:t>
      </w:r>
      <w:proofErr w:type="gramEnd"/>
      <w:r w:rsidRPr="00107AF8">
        <w:rPr>
          <w:lang w:val="en-US"/>
        </w:rPr>
        <w:t xml:space="preserve"> cover</w:t>
      </w:r>
    </w:p>
    <w:p w14:paraId="68EFA703" w14:textId="77777777" w:rsidR="009C2802" w:rsidRPr="00107AF8" w:rsidRDefault="009C2802" w:rsidP="009C2802">
      <w:pPr>
        <w:numPr>
          <w:ilvl w:val="0"/>
          <w:numId w:val="1"/>
        </w:numPr>
        <w:spacing w:line="259" w:lineRule="auto"/>
        <w:jc w:val="both"/>
        <w:rPr>
          <w:lang w:val="en-US"/>
        </w:rPr>
      </w:pPr>
      <w:r w:rsidRPr="00107AF8">
        <w:rPr>
          <w:lang w:val="en-US"/>
        </w:rPr>
        <w:t>A well-established, strong provident fund</w:t>
      </w:r>
    </w:p>
    <w:p w14:paraId="4CE7190C" w14:textId="77777777" w:rsidR="009C2802" w:rsidRPr="00107AF8" w:rsidRDefault="009C2802" w:rsidP="009C2802">
      <w:pPr>
        <w:numPr>
          <w:ilvl w:val="0"/>
          <w:numId w:val="1"/>
        </w:numPr>
        <w:spacing w:line="259" w:lineRule="auto"/>
        <w:jc w:val="both"/>
        <w:rPr>
          <w:lang w:val="en-US"/>
        </w:rPr>
      </w:pPr>
      <w:r w:rsidRPr="00107AF8">
        <w:rPr>
          <w:lang w:val="en-US"/>
        </w:rPr>
        <w:t>Life insurance (3x base salary)</w:t>
      </w:r>
    </w:p>
    <w:p w14:paraId="58B8BDF8" w14:textId="77777777" w:rsidR="009C2802" w:rsidRPr="00107AF8" w:rsidRDefault="009C2802" w:rsidP="009C2802">
      <w:pPr>
        <w:numPr>
          <w:ilvl w:val="0"/>
          <w:numId w:val="1"/>
        </w:numPr>
        <w:spacing w:line="259" w:lineRule="auto"/>
        <w:jc w:val="both"/>
        <w:rPr>
          <w:lang w:val="en-US"/>
        </w:rPr>
      </w:pPr>
      <w:r w:rsidRPr="00107AF8">
        <w:rPr>
          <w:lang w:val="en-US"/>
        </w:rPr>
        <w:t>21 days’ holiday increasing with length of service, plus 14 public / bank holidays</w:t>
      </w:r>
    </w:p>
    <w:p w14:paraId="425CC06A" w14:textId="77777777" w:rsidR="009C2802" w:rsidRPr="00107AF8" w:rsidRDefault="009C2802" w:rsidP="009C2802">
      <w:pPr>
        <w:numPr>
          <w:ilvl w:val="0"/>
          <w:numId w:val="1"/>
        </w:numPr>
        <w:spacing w:line="259" w:lineRule="auto"/>
        <w:jc w:val="both"/>
        <w:rPr>
          <w:lang w:val="en-US"/>
        </w:rPr>
      </w:pPr>
      <w:r w:rsidRPr="00107AF8">
        <w:rPr>
          <w:lang w:val="en-US"/>
        </w:rPr>
        <w:t>Flexible working (hybrid model – part from home, part from office)</w:t>
      </w:r>
    </w:p>
    <w:p w14:paraId="7B4E7CDE" w14:textId="77777777" w:rsidR="009C2802" w:rsidRPr="00107AF8" w:rsidRDefault="009C2802" w:rsidP="009C2802">
      <w:pPr>
        <w:numPr>
          <w:ilvl w:val="0"/>
          <w:numId w:val="1"/>
        </w:numPr>
        <w:spacing w:line="259" w:lineRule="auto"/>
        <w:jc w:val="both"/>
        <w:rPr>
          <w:lang w:val="en-US"/>
        </w:rPr>
      </w:pPr>
      <w:r w:rsidRPr="00107AF8">
        <w:rPr>
          <w:lang w:val="en-US"/>
        </w:rPr>
        <w:t>Wellbeing initiatives with access to support services</w:t>
      </w:r>
    </w:p>
    <w:p w14:paraId="0D19531A" w14:textId="77777777" w:rsidR="009C2802" w:rsidRPr="00107AF8" w:rsidRDefault="009C2802" w:rsidP="009C2802">
      <w:pPr>
        <w:numPr>
          <w:ilvl w:val="0"/>
          <w:numId w:val="1"/>
        </w:numPr>
        <w:spacing w:line="259" w:lineRule="auto"/>
        <w:jc w:val="both"/>
        <w:rPr>
          <w:lang w:val="en-US"/>
        </w:rPr>
      </w:pPr>
      <w:r w:rsidRPr="00107AF8">
        <w:rPr>
          <w:lang w:val="en-US"/>
        </w:rPr>
        <w:t>On-site subsidized canteen</w:t>
      </w:r>
    </w:p>
    <w:p w14:paraId="1F95C911" w14:textId="77777777" w:rsidR="009C2802" w:rsidRPr="00107AF8" w:rsidRDefault="009C2802" w:rsidP="009C2802">
      <w:pPr>
        <w:numPr>
          <w:ilvl w:val="0"/>
          <w:numId w:val="1"/>
        </w:numPr>
        <w:spacing w:line="259" w:lineRule="auto"/>
        <w:jc w:val="both"/>
        <w:rPr>
          <w:lang w:val="en-US"/>
        </w:rPr>
      </w:pPr>
      <w:r w:rsidRPr="00107AF8">
        <w:rPr>
          <w:lang w:val="en-US"/>
        </w:rPr>
        <w:t>Modern offices opposite the Mall of Cyprus with gym and showers, games room (pool table, table tennis, darts, table football, play station) &amp; prayer/meditation room</w:t>
      </w:r>
    </w:p>
    <w:p w14:paraId="504F42A1" w14:textId="77777777" w:rsidR="009C2802" w:rsidRPr="00107AF8" w:rsidRDefault="009C2802" w:rsidP="009C2802">
      <w:pPr>
        <w:numPr>
          <w:ilvl w:val="0"/>
          <w:numId w:val="1"/>
        </w:numPr>
        <w:spacing w:line="259" w:lineRule="auto"/>
        <w:jc w:val="both"/>
        <w:rPr>
          <w:lang w:val="en-US"/>
        </w:rPr>
      </w:pPr>
      <w:r w:rsidRPr="00107AF8">
        <w:rPr>
          <w:lang w:val="en-US"/>
        </w:rPr>
        <w:t>Store discounts</w:t>
      </w:r>
    </w:p>
    <w:p w14:paraId="0BBBEFD6" w14:textId="77777777" w:rsidR="009C2802" w:rsidRPr="00107AF8" w:rsidRDefault="009C2802" w:rsidP="009C2802">
      <w:pPr>
        <w:numPr>
          <w:ilvl w:val="0"/>
          <w:numId w:val="1"/>
        </w:numPr>
        <w:spacing w:line="259" w:lineRule="auto"/>
        <w:jc w:val="both"/>
        <w:rPr>
          <w:lang w:val="en-US"/>
        </w:rPr>
      </w:pPr>
      <w:r w:rsidRPr="00107AF8">
        <w:rPr>
          <w:lang w:val="en-US"/>
        </w:rPr>
        <w:t>Regular social events and charitable initiatives to give back to our community.</w:t>
      </w:r>
    </w:p>
    <w:p w14:paraId="43EC93F2" w14:textId="77777777" w:rsidR="009C2802" w:rsidRDefault="009C2802" w:rsidP="009C2802">
      <w:pPr>
        <w:jc w:val="both"/>
        <w:rPr>
          <w:lang w:val="en-US"/>
        </w:rPr>
      </w:pPr>
      <w:r w:rsidRPr="00107AF8">
        <w:rPr>
          <w:lang w:val="en-US"/>
        </w:rPr>
        <w:t>​</w:t>
      </w:r>
    </w:p>
    <w:p w14:paraId="65F49563" w14:textId="77777777" w:rsidR="009C2802" w:rsidRPr="00107AF8" w:rsidRDefault="009C2802" w:rsidP="009C2802">
      <w:pPr>
        <w:jc w:val="both"/>
        <w:rPr>
          <w:b/>
          <w:bCs/>
          <w:lang w:val="en-US"/>
        </w:rPr>
      </w:pPr>
      <w:r w:rsidRPr="00107AF8">
        <w:rPr>
          <w:b/>
          <w:bCs/>
          <w:lang w:val="en-US"/>
        </w:rPr>
        <w:t xml:space="preserve">To apply for this position, please visit our website </w:t>
      </w:r>
      <w:hyperlink r:id="rId7" w:tgtFrame="_blank" w:history="1">
        <w:r w:rsidRPr="00107AF8">
          <w:rPr>
            <w:rStyle w:val="Hyperlink"/>
            <w:b/>
            <w:bCs/>
            <w:lang w:val="en-US"/>
          </w:rPr>
          <w:t>www.globalpayments.com/about-us/careers</w:t>
        </w:r>
      </w:hyperlink>
      <w:r w:rsidRPr="00107AF8">
        <w:rPr>
          <w:b/>
          <w:bCs/>
          <w:lang w:val="en-US"/>
        </w:rPr>
        <w:t xml:space="preserve"> and apply through the online system. All applications will be treated </w:t>
      </w:r>
      <w:proofErr w:type="gramStart"/>
      <w:r w:rsidRPr="00107AF8">
        <w:rPr>
          <w:b/>
          <w:bCs/>
          <w:lang w:val="en-US"/>
        </w:rPr>
        <w:t>in</w:t>
      </w:r>
      <w:proofErr w:type="gramEnd"/>
      <w:r w:rsidRPr="00107AF8">
        <w:rPr>
          <w:b/>
          <w:bCs/>
          <w:lang w:val="en-US"/>
        </w:rPr>
        <w:t xml:space="preserve"> the strictest confidence.</w:t>
      </w:r>
    </w:p>
    <w:p w14:paraId="00000024" w14:textId="2C6D4AA8" w:rsidR="00B47B1B" w:rsidRDefault="00B47B1B"/>
    <w:p w14:paraId="00000025" w14:textId="77777777" w:rsidR="00B47B1B" w:rsidRDefault="00000000">
      <w:r>
        <w:t xml:space="preserve"> </w:t>
      </w:r>
    </w:p>
    <w:p w14:paraId="00000026" w14:textId="77777777" w:rsidR="00B47B1B" w:rsidRDefault="00B47B1B"/>
    <w:sectPr w:rsidR="00B47B1B">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E4B5C" w14:textId="77777777" w:rsidR="00E63631" w:rsidRDefault="00E63631" w:rsidP="009C2802">
      <w:pPr>
        <w:spacing w:line="240" w:lineRule="auto"/>
      </w:pPr>
      <w:r>
        <w:separator/>
      </w:r>
    </w:p>
  </w:endnote>
  <w:endnote w:type="continuationSeparator" w:id="0">
    <w:p w14:paraId="3E9065CE" w14:textId="77777777" w:rsidR="00E63631" w:rsidRDefault="00E63631" w:rsidP="009C28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B08D8" w14:textId="77777777" w:rsidR="00E63631" w:rsidRDefault="00E63631" w:rsidP="009C2802">
      <w:pPr>
        <w:spacing w:line="240" w:lineRule="auto"/>
      </w:pPr>
      <w:r>
        <w:separator/>
      </w:r>
    </w:p>
  </w:footnote>
  <w:footnote w:type="continuationSeparator" w:id="0">
    <w:p w14:paraId="26C40D3B" w14:textId="77777777" w:rsidR="00E63631" w:rsidRDefault="00E63631" w:rsidP="009C28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BA7B0" w14:textId="77777777" w:rsidR="009C2802" w:rsidRDefault="009C2802" w:rsidP="009C2802">
    <w:pPr>
      <w:pBdr>
        <w:top w:val="nil"/>
        <w:left w:val="nil"/>
        <w:bottom w:val="nil"/>
        <w:right w:val="nil"/>
        <w:between w:val="nil"/>
      </w:pBdr>
      <w:tabs>
        <w:tab w:val="center" w:pos="4680"/>
        <w:tab w:val="right" w:pos="9360"/>
      </w:tabs>
      <w:spacing w:line="240" w:lineRule="auto"/>
      <w:rPr>
        <w:color w:val="000000"/>
      </w:rPr>
    </w:pPr>
    <w:r>
      <w:rPr>
        <w:noProof/>
        <w:color w:val="000000"/>
      </w:rPr>
      <w:drawing>
        <wp:inline distT="0" distB="0" distL="0" distR="0" wp14:anchorId="4D3CF6E9" wp14:editId="36D918BE">
          <wp:extent cx="2514600" cy="323850"/>
          <wp:effectExtent l="0" t="0" r="0" b="0"/>
          <wp:docPr id="1" name="image1.png" descr="cid:image001.png@01D57D21.5EE8DE50"/>
          <wp:cNvGraphicFramePr/>
          <a:graphic xmlns:a="http://schemas.openxmlformats.org/drawingml/2006/main">
            <a:graphicData uri="http://schemas.openxmlformats.org/drawingml/2006/picture">
              <pic:pic xmlns:pic="http://schemas.openxmlformats.org/drawingml/2006/picture">
                <pic:nvPicPr>
                  <pic:cNvPr id="0" name="image1.png" descr="cid:image001.png@01D57D21.5EE8DE50"/>
                  <pic:cNvPicPr preferRelativeResize="0"/>
                </pic:nvPicPr>
                <pic:blipFill>
                  <a:blip r:embed="rId1"/>
                  <a:srcRect/>
                  <a:stretch>
                    <a:fillRect/>
                  </a:stretch>
                </pic:blipFill>
                <pic:spPr>
                  <a:xfrm>
                    <a:off x="0" y="0"/>
                    <a:ext cx="2514600" cy="323850"/>
                  </a:xfrm>
                  <a:prstGeom prst="rect">
                    <a:avLst/>
                  </a:prstGeom>
                  <a:ln/>
                </pic:spPr>
              </pic:pic>
            </a:graphicData>
          </a:graphic>
        </wp:inline>
      </w:drawing>
    </w:r>
  </w:p>
  <w:p w14:paraId="0BA9E08E" w14:textId="77777777" w:rsidR="009C2802" w:rsidRDefault="009C28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32ACF"/>
    <w:multiLevelType w:val="multilevel"/>
    <w:tmpl w:val="0F22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7466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B1B"/>
    <w:rsid w:val="003F417D"/>
    <w:rsid w:val="009C2802"/>
    <w:rsid w:val="00B47B1B"/>
    <w:rsid w:val="00E63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38D1"/>
  <w15:docId w15:val="{ADF35197-B962-4652-B1B9-642D0EE7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C2802"/>
    <w:pPr>
      <w:tabs>
        <w:tab w:val="center" w:pos="4680"/>
        <w:tab w:val="right" w:pos="9360"/>
      </w:tabs>
      <w:spacing w:line="240" w:lineRule="auto"/>
    </w:pPr>
  </w:style>
  <w:style w:type="character" w:customStyle="1" w:styleId="HeaderChar">
    <w:name w:val="Header Char"/>
    <w:basedOn w:val="DefaultParagraphFont"/>
    <w:link w:val="Header"/>
    <w:uiPriority w:val="99"/>
    <w:rsid w:val="009C2802"/>
  </w:style>
  <w:style w:type="paragraph" w:styleId="Footer">
    <w:name w:val="footer"/>
    <w:basedOn w:val="Normal"/>
    <w:link w:val="FooterChar"/>
    <w:uiPriority w:val="99"/>
    <w:unhideWhenUsed/>
    <w:rsid w:val="009C2802"/>
    <w:pPr>
      <w:tabs>
        <w:tab w:val="center" w:pos="4680"/>
        <w:tab w:val="right" w:pos="9360"/>
      </w:tabs>
      <w:spacing w:line="240" w:lineRule="auto"/>
    </w:pPr>
  </w:style>
  <w:style w:type="character" w:customStyle="1" w:styleId="FooterChar">
    <w:name w:val="Footer Char"/>
    <w:basedOn w:val="DefaultParagraphFont"/>
    <w:link w:val="Footer"/>
    <w:uiPriority w:val="99"/>
    <w:rsid w:val="009C2802"/>
  </w:style>
  <w:style w:type="character" w:styleId="Hyperlink">
    <w:name w:val="Hyperlink"/>
    <w:basedOn w:val="DefaultParagraphFont"/>
    <w:uiPriority w:val="99"/>
    <w:unhideWhenUsed/>
    <w:rsid w:val="009C28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lobalpayments.com/about-us/care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3582</Characters>
  <Application>Microsoft Office Word</Application>
  <DocSecurity>0</DocSecurity>
  <Lines>29</Lines>
  <Paragraphs>8</Paragraphs>
  <ScaleCrop>false</ScaleCrop>
  <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Polina</cp:lastModifiedBy>
  <cp:revision>2</cp:revision>
  <dcterms:created xsi:type="dcterms:W3CDTF">2025-03-24T10:29:00Z</dcterms:created>
  <dcterms:modified xsi:type="dcterms:W3CDTF">2025-03-24T10:31:00Z</dcterms:modified>
</cp:coreProperties>
</file>