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F2C93" w14:textId="77777777" w:rsidR="00175265" w:rsidRDefault="00175265" w:rsidP="00175265">
      <w:pPr>
        <w:spacing w:after="0" w:line="240" w:lineRule="auto"/>
        <w:jc w:val="both"/>
        <w:rPr>
          <w:rFonts w:ascii="Arial" w:eastAsia="Arial" w:hAnsi="Arial" w:cs="Arial"/>
          <w:b/>
          <w:sz w:val="28"/>
          <w:szCs w:val="28"/>
        </w:rPr>
      </w:pPr>
      <w:bookmarkStart w:id="0" w:name="_heading=h.gjdgxs" w:colFirst="0" w:colLast="0"/>
      <w:bookmarkEnd w:id="0"/>
    </w:p>
    <w:p w14:paraId="766941D2" w14:textId="1DF48E2E" w:rsidR="00175265" w:rsidRPr="00175265" w:rsidRDefault="00175265" w:rsidP="00175265">
      <w:pPr>
        <w:spacing w:after="0" w:line="240" w:lineRule="auto"/>
        <w:jc w:val="both"/>
        <w:rPr>
          <w:rFonts w:ascii="Arial" w:eastAsia="Arial" w:hAnsi="Arial" w:cs="Arial"/>
          <w:b/>
          <w:sz w:val="28"/>
          <w:szCs w:val="28"/>
          <w:highlight w:val="white"/>
        </w:rPr>
      </w:pPr>
      <w:r w:rsidRPr="00175265">
        <w:rPr>
          <w:rFonts w:ascii="Arial" w:eastAsia="Arial" w:hAnsi="Arial" w:cs="Arial"/>
          <w:b/>
          <w:sz w:val="28"/>
          <w:szCs w:val="28"/>
          <w:highlight w:val="white"/>
        </w:rPr>
        <w:t xml:space="preserve">Test </w:t>
      </w:r>
      <w:r w:rsidR="002D07B8">
        <w:rPr>
          <w:rFonts w:ascii="Arial" w:eastAsia="Arial" w:hAnsi="Arial" w:cs="Arial"/>
          <w:b/>
          <w:sz w:val="28"/>
          <w:szCs w:val="28"/>
          <w:highlight w:val="white"/>
        </w:rPr>
        <w:t>Coordinator</w:t>
      </w:r>
    </w:p>
    <w:p w14:paraId="3F0F08FB" w14:textId="77777777" w:rsidR="00175265" w:rsidRPr="00175265" w:rsidRDefault="00175265" w:rsidP="00175265">
      <w:pPr>
        <w:spacing w:before="280" w:after="280" w:line="240" w:lineRule="auto"/>
        <w:ind w:right="453"/>
        <w:jc w:val="both"/>
        <w:rPr>
          <w:rFonts w:ascii="Arial" w:eastAsia="Arial" w:hAnsi="Arial" w:cs="Arial"/>
          <w:b/>
          <w:i/>
          <w:lang w:val="en-US"/>
        </w:rPr>
      </w:pPr>
      <w:r w:rsidRPr="00175265">
        <w:rPr>
          <w:rFonts w:ascii="Arial" w:eastAsia="Arial" w:hAnsi="Arial" w:cs="Arial"/>
          <w:b/>
          <w:i/>
          <w:lang w:val="en-US"/>
        </w:rPr>
        <w:t>Be part of our international team, apply today and join our award-winning Fortune 500® company!</w:t>
      </w:r>
    </w:p>
    <w:p w14:paraId="3ED84A0B" w14:textId="7A3873EC" w:rsidR="00175265" w:rsidRPr="00175265" w:rsidRDefault="00175265" w:rsidP="00175265">
      <w:pPr>
        <w:spacing w:before="280" w:after="280" w:line="240" w:lineRule="auto"/>
        <w:ind w:right="453"/>
        <w:jc w:val="both"/>
        <w:rPr>
          <w:rFonts w:ascii="Arial" w:eastAsia="Arial" w:hAnsi="Arial" w:cs="Arial"/>
        </w:rPr>
      </w:pPr>
      <w:r w:rsidRPr="00175265">
        <w:rPr>
          <w:rFonts w:ascii="Arial" w:eastAsia="Arial" w:hAnsi="Arial" w:cs="Arial"/>
        </w:rPr>
        <w:t xml:space="preserve">An opportunity has arisen for a </w:t>
      </w:r>
      <w:r w:rsidRPr="00175265">
        <w:rPr>
          <w:rFonts w:ascii="Arial" w:eastAsia="Arial" w:hAnsi="Arial" w:cs="Arial"/>
          <w:b/>
        </w:rPr>
        <w:t xml:space="preserve">Test </w:t>
      </w:r>
      <w:r w:rsidR="002D07B8">
        <w:rPr>
          <w:rFonts w:ascii="Arial" w:eastAsia="Arial" w:hAnsi="Arial" w:cs="Arial"/>
          <w:b/>
        </w:rPr>
        <w:t>Coordinator</w:t>
      </w:r>
      <w:r w:rsidRPr="00175265">
        <w:rPr>
          <w:rFonts w:ascii="Arial" w:eastAsia="Arial" w:hAnsi="Arial" w:cs="Arial"/>
        </w:rPr>
        <w:t xml:space="preserve"> to join our international team in Nicosia.</w:t>
      </w:r>
    </w:p>
    <w:p w14:paraId="0A9D5F11" w14:textId="33D5C551" w:rsidR="00175265" w:rsidRPr="00175265" w:rsidRDefault="00175265" w:rsidP="00175265">
      <w:pPr>
        <w:pBdr>
          <w:top w:val="nil"/>
          <w:left w:val="nil"/>
          <w:bottom w:val="nil"/>
          <w:right w:val="nil"/>
          <w:between w:val="nil"/>
        </w:pBdr>
        <w:spacing w:after="140" w:line="276" w:lineRule="auto"/>
        <w:jc w:val="both"/>
        <w:rPr>
          <w:rFonts w:ascii="Arial" w:eastAsia="Arial" w:hAnsi="Arial" w:cs="Arial"/>
          <w:color w:val="000000"/>
        </w:rPr>
      </w:pPr>
      <w:r w:rsidRPr="00175265">
        <w:rPr>
          <w:rFonts w:ascii="Arial" w:eastAsia="Arial" w:hAnsi="Arial" w:cs="Arial"/>
          <w:color w:val="000000"/>
        </w:rPr>
        <w:t xml:space="preserve">We are seeking a highly skilled Test </w:t>
      </w:r>
      <w:r w:rsidR="002D07B8">
        <w:rPr>
          <w:rFonts w:ascii="Arial" w:eastAsia="Arial" w:hAnsi="Arial" w:cs="Arial"/>
          <w:color w:val="000000"/>
        </w:rPr>
        <w:t>Coordinator</w:t>
      </w:r>
      <w:r w:rsidRPr="00175265">
        <w:rPr>
          <w:rFonts w:ascii="Arial" w:eastAsia="Arial" w:hAnsi="Arial" w:cs="Arial"/>
          <w:color w:val="000000"/>
        </w:rPr>
        <w:t xml:space="preserve"> to join our dynamic team in the payments industry. The ideal candidate will play a pivotal role in ensuring the quality and reliability of our applications, </w:t>
      </w:r>
      <w:r w:rsidRPr="00175265">
        <w:rPr>
          <w:rFonts w:ascii="Arial" w:eastAsia="Arial" w:hAnsi="Arial" w:cs="Arial"/>
          <w:color w:val="000000"/>
          <w:highlight w:val="white"/>
        </w:rPr>
        <w:t>ensuring that developed software under test meet technical and business requirements</w:t>
      </w:r>
      <w:r w:rsidRPr="00175265">
        <w:rPr>
          <w:rFonts w:ascii="Arial" w:eastAsia="Arial" w:hAnsi="Arial" w:cs="Arial"/>
          <w:color w:val="000000"/>
        </w:rPr>
        <w:t xml:space="preserve">. </w:t>
      </w:r>
    </w:p>
    <w:p w14:paraId="5254C533" w14:textId="2B1AC687" w:rsidR="00175265" w:rsidRPr="00175265" w:rsidRDefault="00175265" w:rsidP="00175265">
      <w:pPr>
        <w:pBdr>
          <w:top w:val="nil"/>
          <w:left w:val="nil"/>
          <w:bottom w:val="nil"/>
          <w:right w:val="nil"/>
          <w:between w:val="nil"/>
        </w:pBdr>
        <w:spacing w:after="140" w:line="276" w:lineRule="auto"/>
        <w:jc w:val="both"/>
        <w:rPr>
          <w:rFonts w:ascii="Arial" w:eastAsia="Arial" w:hAnsi="Arial" w:cs="Arial"/>
          <w:color w:val="000000"/>
        </w:rPr>
      </w:pPr>
      <w:r w:rsidRPr="00175265">
        <w:rPr>
          <w:rFonts w:ascii="Arial" w:eastAsia="Arial" w:hAnsi="Arial" w:cs="Arial"/>
          <w:color w:val="000000"/>
        </w:rPr>
        <w:t xml:space="preserve">As a Test </w:t>
      </w:r>
      <w:r w:rsidR="002D07B8">
        <w:rPr>
          <w:rFonts w:ascii="Arial" w:eastAsia="Arial" w:hAnsi="Arial" w:cs="Arial"/>
          <w:color w:val="000000"/>
        </w:rPr>
        <w:t>Coordinator</w:t>
      </w:r>
      <w:r w:rsidRPr="00175265">
        <w:rPr>
          <w:rFonts w:ascii="Arial" w:eastAsia="Arial" w:hAnsi="Arial" w:cs="Arial"/>
          <w:color w:val="000000"/>
        </w:rPr>
        <w:t xml:space="preserve">, you will be responsible for preparing and maintaining test plans, scenarios and test cases covering both technical and business requirements, to ensure that all software products meet the highest standards of quality before they are deployed. In addition, it is expected that the Test </w:t>
      </w:r>
      <w:r w:rsidR="002D07B8">
        <w:rPr>
          <w:rFonts w:ascii="Arial" w:eastAsia="Arial" w:hAnsi="Arial" w:cs="Arial"/>
          <w:color w:val="000000"/>
        </w:rPr>
        <w:t>Coordinator</w:t>
      </w:r>
      <w:r w:rsidRPr="00175265">
        <w:rPr>
          <w:rFonts w:ascii="Arial" w:eastAsia="Arial" w:hAnsi="Arial" w:cs="Arial"/>
          <w:color w:val="000000"/>
        </w:rPr>
        <w:t xml:space="preserve"> will execute test cases, identify and retest defects raised, and generate defect resolution and test result reports for each test cycle. </w:t>
      </w:r>
    </w:p>
    <w:p w14:paraId="191E0DF2" w14:textId="77777777" w:rsidR="00175265" w:rsidRPr="00175265" w:rsidRDefault="00175265" w:rsidP="00175265">
      <w:pPr>
        <w:pBdr>
          <w:top w:val="nil"/>
          <w:left w:val="nil"/>
          <w:bottom w:val="nil"/>
          <w:right w:val="nil"/>
          <w:between w:val="nil"/>
        </w:pBdr>
        <w:spacing w:after="140" w:line="276" w:lineRule="auto"/>
        <w:jc w:val="both"/>
        <w:rPr>
          <w:rFonts w:ascii="Arial" w:eastAsia="Arial" w:hAnsi="Arial" w:cs="Arial"/>
          <w:color w:val="000000"/>
        </w:rPr>
      </w:pPr>
      <w:r w:rsidRPr="00175265">
        <w:rPr>
          <w:rFonts w:ascii="Arial" w:eastAsia="Arial" w:hAnsi="Arial" w:cs="Arial"/>
          <w:color w:val="000000"/>
        </w:rPr>
        <w:t xml:space="preserve">You will, drive the execution of testing initiatives that align with the organization's objectives. Your expertise in both manual and ideally automated testing will guide the successful delivery of projects, while your good understanding of payments will allow you to effectively address any challenges faced. </w:t>
      </w:r>
    </w:p>
    <w:p w14:paraId="3109BD47" w14:textId="77777777" w:rsidR="00175265" w:rsidRPr="00175265" w:rsidRDefault="00175265" w:rsidP="00175265">
      <w:pPr>
        <w:pBdr>
          <w:top w:val="nil"/>
          <w:left w:val="nil"/>
          <w:bottom w:val="nil"/>
          <w:right w:val="nil"/>
          <w:between w:val="nil"/>
        </w:pBdr>
        <w:spacing w:before="240" w:after="140" w:line="276" w:lineRule="auto"/>
        <w:jc w:val="both"/>
        <w:rPr>
          <w:rFonts w:ascii="Arial" w:eastAsia="Arial" w:hAnsi="Arial" w:cs="Arial"/>
          <w:color w:val="000000"/>
        </w:rPr>
      </w:pPr>
      <w:r w:rsidRPr="00175265">
        <w:rPr>
          <w:rFonts w:ascii="Arial" w:eastAsia="Arial" w:hAnsi="Arial" w:cs="Arial"/>
          <w:color w:val="000000"/>
        </w:rPr>
        <w:t>You will collaborate closely with stakeholders across technical and business departments to identify testing requirements and ensure that all deliverables are met on time. Furthermore, you will be instrumental in fostering a culture of continuous improvement and implementing best practices in testing to enhance overall software quality. If you are a detail-oriented professional with a passion for excellence in testing who thrives in a fast-paced environment, we encourage you to apply for this exciting opportunity.</w:t>
      </w:r>
    </w:p>
    <w:p w14:paraId="5DAF27C1" w14:textId="3C5DDCF1" w:rsidR="00175265" w:rsidRPr="00175265" w:rsidRDefault="00175265" w:rsidP="00175265">
      <w:pPr>
        <w:pBdr>
          <w:top w:val="nil"/>
          <w:left w:val="nil"/>
          <w:bottom w:val="nil"/>
          <w:right w:val="nil"/>
          <w:between w:val="nil"/>
        </w:pBdr>
        <w:spacing w:before="240" w:after="140" w:line="276" w:lineRule="auto"/>
        <w:jc w:val="both"/>
        <w:rPr>
          <w:rFonts w:ascii="Arial" w:eastAsia="Arial" w:hAnsi="Arial" w:cs="Arial"/>
          <w:color w:val="000000"/>
        </w:rPr>
      </w:pPr>
      <w:r w:rsidRPr="00175265">
        <w:rPr>
          <w:rFonts w:ascii="Arial" w:eastAsia="Arial" w:hAnsi="Arial" w:cs="Arial"/>
          <w:b/>
          <w:color w:val="000000"/>
        </w:rPr>
        <w:t>Responsibilities</w:t>
      </w:r>
      <w:r>
        <w:rPr>
          <w:rFonts w:ascii="Arial" w:eastAsia="Arial" w:hAnsi="Arial" w:cs="Arial"/>
          <w:b/>
          <w:color w:val="000000"/>
        </w:rPr>
        <w:t>:</w:t>
      </w:r>
    </w:p>
    <w:p w14:paraId="23950496" w14:textId="77777777" w:rsidR="00175265" w:rsidRPr="00175265" w:rsidRDefault="00175265" w:rsidP="00364B28">
      <w:pPr>
        <w:numPr>
          <w:ilvl w:val="0"/>
          <w:numId w:val="11"/>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t>Prepare and implement testing plans, schedule, scenarios and test cases covering all requirements in scope as well as closure reports.</w:t>
      </w:r>
    </w:p>
    <w:p w14:paraId="26DDB06E" w14:textId="77777777" w:rsidR="00175265" w:rsidRPr="00175265" w:rsidRDefault="00175265" w:rsidP="00364B28">
      <w:pPr>
        <w:numPr>
          <w:ilvl w:val="0"/>
          <w:numId w:val="11"/>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t>Coordinate testing activities across multiple clients and projects, ensuring alignment with overall business objectives.</w:t>
      </w:r>
    </w:p>
    <w:p w14:paraId="21C63FCF" w14:textId="77777777" w:rsidR="00175265" w:rsidRPr="00175265" w:rsidRDefault="00175265" w:rsidP="00364B28">
      <w:pPr>
        <w:numPr>
          <w:ilvl w:val="0"/>
          <w:numId w:val="11"/>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t>Execute and oversee both manual and automated testing processes to validate software functionality and performance.</w:t>
      </w:r>
    </w:p>
    <w:p w14:paraId="4D8AA57D" w14:textId="77777777" w:rsidR="00175265" w:rsidRPr="00175265" w:rsidRDefault="00175265" w:rsidP="00364B28">
      <w:pPr>
        <w:numPr>
          <w:ilvl w:val="0"/>
          <w:numId w:val="11"/>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t>Collaborate with cross-functional teams including developers and project managers to identify and resolve issues early in the development cycle.</w:t>
      </w:r>
    </w:p>
    <w:p w14:paraId="5AFB9C94" w14:textId="77777777" w:rsidR="00175265" w:rsidRPr="00175265" w:rsidRDefault="00175265" w:rsidP="00364B28">
      <w:pPr>
        <w:numPr>
          <w:ilvl w:val="0"/>
          <w:numId w:val="11"/>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t>Conduct risk assessments and prioritize testing efforts based on project requirements and potential impact on business operations.</w:t>
      </w:r>
    </w:p>
    <w:p w14:paraId="01B2B063" w14:textId="77777777" w:rsidR="00175265" w:rsidRPr="00175265" w:rsidRDefault="00175265" w:rsidP="00364B28">
      <w:pPr>
        <w:numPr>
          <w:ilvl w:val="0"/>
          <w:numId w:val="11"/>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t>Promote best practices within the testing team.</w:t>
      </w:r>
    </w:p>
    <w:p w14:paraId="0091E086" w14:textId="77777777" w:rsidR="00364B28" w:rsidRDefault="00364B28" w:rsidP="00364B28">
      <w:pPr>
        <w:pBdr>
          <w:top w:val="nil"/>
          <w:left w:val="nil"/>
          <w:bottom w:val="nil"/>
          <w:right w:val="nil"/>
          <w:between w:val="nil"/>
        </w:pBdr>
        <w:spacing w:after="0" w:line="276" w:lineRule="auto"/>
        <w:jc w:val="both"/>
        <w:rPr>
          <w:rFonts w:ascii="Arial" w:eastAsia="Arial" w:hAnsi="Arial" w:cs="Arial"/>
          <w:b/>
          <w:color w:val="000000"/>
        </w:rPr>
      </w:pPr>
    </w:p>
    <w:p w14:paraId="1B8E3748" w14:textId="59FE01A4" w:rsidR="00175265" w:rsidRPr="00175265" w:rsidRDefault="00175265" w:rsidP="00175265">
      <w:pPr>
        <w:pBdr>
          <w:top w:val="nil"/>
          <w:left w:val="nil"/>
          <w:bottom w:val="nil"/>
          <w:right w:val="nil"/>
          <w:between w:val="nil"/>
        </w:pBdr>
        <w:spacing w:after="140" w:line="276" w:lineRule="auto"/>
        <w:jc w:val="both"/>
        <w:rPr>
          <w:rFonts w:ascii="Arial" w:eastAsia="Arial" w:hAnsi="Arial" w:cs="Arial"/>
          <w:b/>
          <w:color w:val="000000"/>
        </w:rPr>
      </w:pPr>
      <w:r w:rsidRPr="00175265">
        <w:rPr>
          <w:rFonts w:ascii="Arial" w:eastAsia="Arial" w:hAnsi="Arial" w:cs="Arial"/>
          <w:b/>
          <w:color w:val="000000"/>
        </w:rPr>
        <w:t>Essential requirements for the role:</w:t>
      </w:r>
    </w:p>
    <w:p w14:paraId="39EB73EA" w14:textId="77777777" w:rsidR="00175265" w:rsidRPr="00175265" w:rsidRDefault="00175265" w:rsidP="00175265">
      <w:pPr>
        <w:numPr>
          <w:ilvl w:val="0"/>
          <w:numId w:val="12"/>
        </w:numPr>
        <w:spacing w:after="0" w:line="240" w:lineRule="auto"/>
        <w:jc w:val="both"/>
        <w:rPr>
          <w:rFonts w:ascii="Arial" w:eastAsia="Arial" w:hAnsi="Arial" w:cs="Arial"/>
        </w:rPr>
      </w:pPr>
      <w:r w:rsidRPr="00175265">
        <w:rPr>
          <w:rFonts w:ascii="Arial" w:eastAsia="Arial" w:hAnsi="Arial" w:cs="Arial"/>
        </w:rPr>
        <w:t>7+ years relevant experience in IT/Payments/Bank/Finance domain</w:t>
      </w:r>
    </w:p>
    <w:p w14:paraId="18CA98AC" w14:textId="77777777" w:rsidR="00175265" w:rsidRPr="00175265" w:rsidRDefault="00175265" w:rsidP="00364B28">
      <w:pPr>
        <w:numPr>
          <w:ilvl w:val="0"/>
          <w:numId w:val="12"/>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t>Bachelor’s degree in computer science, Information Technology, or a related field</w:t>
      </w:r>
    </w:p>
    <w:p w14:paraId="2F4FCEF5" w14:textId="77777777" w:rsidR="00175265" w:rsidRPr="00175265" w:rsidRDefault="00175265" w:rsidP="00364B28">
      <w:pPr>
        <w:numPr>
          <w:ilvl w:val="0"/>
          <w:numId w:val="12"/>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t>Fluent spoken and written English communication skills, including listening skills</w:t>
      </w:r>
    </w:p>
    <w:p w14:paraId="23C369FE" w14:textId="77777777" w:rsidR="00175265" w:rsidRPr="00175265" w:rsidRDefault="00175265" w:rsidP="00364B28">
      <w:pPr>
        <w:numPr>
          <w:ilvl w:val="0"/>
          <w:numId w:val="12"/>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t>Confident client-facing communication and collaboration skills, able to schedule and lead discussions relating to progress on testing and defect resolution</w:t>
      </w:r>
    </w:p>
    <w:p w14:paraId="1AC5F8B6" w14:textId="77777777" w:rsidR="00175265" w:rsidRPr="00175265" w:rsidRDefault="00175265" w:rsidP="00364B28">
      <w:pPr>
        <w:numPr>
          <w:ilvl w:val="0"/>
          <w:numId w:val="12"/>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lastRenderedPageBreak/>
        <w:t>Proven experience in a senior Test role, preferably within the payments, banking or financial services industry</w:t>
      </w:r>
    </w:p>
    <w:p w14:paraId="37E323E0" w14:textId="77777777" w:rsidR="00175265" w:rsidRPr="00175265" w:rsidRDefault="00175265" w:rsidP="00364B28">
      <w:pPr>
        <w:numPr>
          <w:ilvl w:val="0"/>
          <w:numId w:val="12"/>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t>Strong knowledge of testing methodologies, testing tools (e.g. JIRA), and best practices for software development</w:t>
      </w:r>
    </w:p>
    <w:p w14:paraId="1FE42656" w14:textId="77777777" w:rsidR="00175265" w:rsidRPr="00175265" w:rsidRDefault="00175265" w:rsidP="00364B28">
      <w:pPr>
        <w:numPr>
          <w:ilvl w:val="0"/>
          <w:numId w:val="12"/>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t>Exposure to NFR (Performance &amp; Resiliency) testing engagements and delivery</w:t>
      </w:r>
    </w:p>
    <w:p w14:paraId="0E9F828B" w14:textId="77777777" w:rsidR="00175265" w:rsidRPr="00175265" w:rsidRDefault="00175265" w:rsidP="00364B28">
      <w:pPr>
        <w:numPr>
          <w:ilvl w:val="0"/>
          <w:numId w:val="12"/>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t>Analytical and problem-solving abilities, with a keen attention to detail and a focus on achieving results</w:t>
      </w:r>
    </w:p>
    <w:p w14:paraId="185FC50C" w14:textId="77777777" w:rsidR="00175265" w:rsidRPr="00175265" w:rsidRDefault="00175265" w:rsidP="00364B28">
      <w:pPr>
        <w:numPr>
          <w:ilvl w:val="0"/>
          <w:numId w:val="12"/>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t>Effective communication and collaboration skills to work with diverse internal and external stakeholders, including testing progress, defect management, technical discussions, project clarifications and address concerns</w:t>
      </w:r>
    </w:p>
    <w:p w14:paraId="2D1719D4" w14:textId="77777777" w:rsidR="00175265" w:rsidRPr="00175265" w:rsidRDefault="00175265" w:rsidP="00364B28">
      <w:pPr>
        <w:numPr>
          <w:ilvl w:val="0"/>
          <w:numId w:val="12"/>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t>Ability to manage all testing phases for a project, including Test Planning, Test Design, Test Execution, and Test Closure</w:t>
      </w:r>
    </w:p>
    <w:p w14:paraId="330A65C7" w14:textId="46582A25" w:rsidR="00175265" w:rsidRPr="00364B28" w:rsidRDefault="00175265" w:rsidP="00364B28">
      <w:pPr>
        <w:numPr>
          <w:ilvl w:val="0"/>
          <w:numId w:val="12"/>
        </w:numPr>
        <w:spacing w:after="0" w:line="240" w:lineRule="auto"/>
        <w:jc w:val="both"/>
        <w:rPr>
          <w:rFonts w:ascii="Arial" w:eastAsia="Arial" w:hAnsi="Arial" w:cs="Arial"/>
        </w:rPr>
      </w:pPr>
      <w:r w:rsidRPr="00175265">
        <w:rPr>
          <w:rFonts w:ascii="Arial" w:eastAsia="Arial" w:hAnsi="Arial" w:cs="Arial"/>
        </w:rPr>
        <w:t>Willingness to travel on occasion is essential.</w:t>
      </w:r>
    </w:p>
    <w:p w14:paraId="568EA957" w14:textId="77777777" w:rsidR="00364B28" w:rsidRDefault="00364B28" w:rsidP="00175265">
      <w:pPr>
        <w:spacing w:after="0" w:line="240" w:lineRule="auto"/>
        <w:jc w:val="both"/>
        <w:rPr>
          <w:rFonts w:ascii="Arial" w:eastAsia="Arial" w:hAnsi="Arial" w:cs="Arial"/>
          <w:b/>
        </w:rPr>
      </w:pPr>
    </w:p>
    <w:p w14:paraId="30EF581D" w14:textId="3F55B85D" w:rsidR="00175265" w:rsidRPr="00175265" w:rsidRDefault="00175265" w:rsidP="00175265">
      <w:pPr>
        <w:spacing w:after="0" w:line="240" w:lineRule="auto"/>
        <w:jc w:val="both"/>
        <w:rPr>
          <w:rFonts w:ascii="Arial" w:eastAsia="Arial" w:hAnsi="Arial" w:cs="Arial"/>
          <w:b/>
        </w:rPr>
      </w:pPr>
      <w:r w:rsidRPr="00175265">
        <w:rPr>
          <w:rFonts w:ascii="Arial" w:eastAsia="Arial" w:hAnsi="Arial" w:cs="Arial"/>
          <w:b/>
        </w:rPr>
        <w:t xml:space="preserve">Desirable requirements for the role: </w:t>
      </w:r>
    </w:p>
    <w:p w14:paraId="69141BB0" w14:textId="77777777" w:rsidR="00175265" w:rsidRPr="00175265" w:rsidRDefault="00175265" w:rsidP="00175265">
      <w:pPr>
        <w:spacing w:after="0" w:line="240" w:lineRule="auto"/>
        <w:jc w:val="both"/>
        <w:rPr>
          <w:rFonts w:ascii="Arial" w:eastAsia="Arial" w:hAnsi="Arial" w:cs="Arial"/>
          <w:b/>
        </w:rPr>
      </w:pPr>
    </w:p>
    <w:p w14:paraId="43770FE5" w14:textId="77777777" w:rsidR="00175265" w:rsidRPr="00175265" w:rsidRDefault="00175265" w:rsidP="00364B28">
      <w:pPr>
        <w:numPr>
          <w:ilvl w:val="0"/>
          <w:numId w:val="12"/>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t>Experience in creating and implementing test automation strategies, automated testing methodologies, and approaches, tools, techniques (unit, functional, integration), executing automated test suites, and debugging test failures</w:t>
      </w:r>
    </w:p>
    <w:p w14:paraId="49A99FAE" w14:textId="77777777" w:rsidR="00175265" w:rsidRPr="00175265" w:rsidRDefault="00175265" w:rsidP="00364B28">
      <w:pPr>
        <w:numPr>
          <w:ilvl w:val="0"/>
          <w:numId w:val="12"/>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t>Good understanding of the Payment Industry including testing of Scheme Compliance</w:t>
      </w:r>
    </w:p>
    <w:p w14:paraId="0B5FA7BD" w14:textId="77777777" w:rsidR="00175265" w:rsidRPr="00175265" w:rsidRDefault="00175265" w:rsidP="00364B28">
      <w:pPr>
        <w:numPr>
          <w:ilvl w:val="0"/>
          <w:numId w:val="12"/>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t>Demonstrates some proficiency and knowledge in database SQL querying</w:t>
      </w:r>
    </w:p>
    <w:p w14:paraId="6FB2A2BF" w14:textId="77777777" w:rsidR="00175265" w:rsidRPr="00175265" w:rsidRDefault="00175265" w:rsidP="00364B28">
      <w:pPr>
        <w:numPr>
          <w:ilvl w:val="0"/>
          <w:numId w:val="12"/>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t xml:space="preserve">Experience with one or more of the following: </w:t>
      </w:r>
    </w:p>
    <w:p w14:paraId="331A7638" w14:textId="77777777" w:rsidR="00175265" w:rsidRPr="00175265" w:rsidRDefault="00175265" w:rsidP="00364B28">
      <w:pPr>
        <w:numPr>
          <w:ilvl w:val="0"/>
          <w:numId w:val="12"/>
        </w:numPr>
        <w:pBdr>
          <w:top w:val="nil"/>
          <w:left w:val="nil"/>
          <w:bottom w:val="nil"/>
          <w:right w:val="nil"/>
          <w:between w:val="nil"/>
        </w:pBdr>
        <w:spacing w:after="0" w:line="276" w:lineRule="auto"/>
        <w:ind w:left="1800"/>
        <w:jc w:val="both"/>
        <w:rPr>
          <w:rFonts w:ascii="Arial" w:eastAsia="Arial" w:hAnsi="Arial" w:cs="Arial"/>
          <w:color w:val="000000"/>
        </w:rPr>
      </w:pPr>
      <w:r w:rsidRPr="00175265">
        <w:rPr>
          <w:rFonts w:ascii="Arial" w:eastAsia="Arial" w:hAnsi="Arial" w:cs="Arial"/>
          <w:color w:val="000000"/>
        </w:rPr>
        <w:t>Automation testing tools and test automation frameworks</w:t>
      </w:r>
    </w:p>
    <w:p w14:paraId="19360D80" w14:textId="77777777" w:rsidR="00175265" w:rsidRPr="00175265" w:rsidRDefault="00175265" w:rsidP="00364B28">
      <w:pPr>
        <w:numPr>
          <w:ilvl w:val="0"/>
          <w:numId w:val="12"/>
        </w:numPr>
        <w:pBdr>
          <w:top w:val="nil"/>
          <w:left w:val="nil"/>
          <w:bottom w:val="nil"/>
          <w:right w:val="nil"/>
          <w:between w:val="nil"/>
        </w:pBdr>
        <w:spacing w:after="0" w:line="276" w:lineRule="auto"/>
        <w:ind w:left="1800"/>
        <w:jc w:val="both"/>
        <w:rPr>
          <w:rFonts w:ascii="Arial" w:eastAsia="Arial" w:hAnsi="Arial" w:cs="Arial"/>
          <w:color w:val="000000"/>
        </w:rPr>
      </w:pPr>
      <w:r w:rsidRPr="00175265">
        <w:rPr>
          <w:rFonts w:ascii="Arial" w:eastAsia="Arial" w:hAnsi="Arial" w:cs="Arial"/>
          <w:color w:val="000000"/>
        </w:rPr>
        <w:t>Programming languages such as Java or equivalent</w:t>
      </w:r>
    </w:p>
    <w:p w14:paraId="49B0A218" w14:textId="77777777" w:rsidR="00175265" w:rsidRPr="00175265" w:rsidRDefault="00175265" w:rsidP="00364B28">
      <w:pPr>
        <w:numPr>
          <w:ilvl w:val="0"/>
          <w:numId w:val="12"/>
        </w:numPr>
        <w:pBdr>
          <w:top w:val="nil"/>
          <w:left w:val="nil"/>
          <w:bottom w:val="nil"/>
          <w:right w:val="nil"/>
          <w:between w:val="nil"/>
        </w:pBdr>
        <w:spacing w:after="0" w:line="276" w:lineRule="auto"/>
        <w:ind w:left="1800"/>
        <w:jc w:val="both"/>
        <w:rPr>
          <w:rFonts w:ascii="Arial" w:eastAsia="Arial" w:hAnsi="Arial" w:cs="Arial"/>
          <w:color w:val="000000"/>
        </w:rPr>
      </w:pPr>
      <w:r w:rsidRPr="00175265">
        <w:rPr>
          <w:rFonts w:ascii="Arial" w:eastAsia="Arial" w:hAnsi="Arial" w:cs="Arial"/>
          <w:color w:val="000000"/>
        </w:rPr>
        <w:t>CI/CD tools (</w:t>
      </w:r>
      <w:proofErr w:type="spellStart"/>
      <w:r w:rsidRPr="00175265">
        <w:rPr>
          <w:rFonts w:ascii="Arial" w:eastAsia="Arial" w:hAnsi="Arial" w:cs="Arial"/>
          <w:color w:val="000000"/>
        </w:rPr>
        <w:t>e.g</w:t>
      </w:r>
      <w:proofErr w:type="spellEnd"/>
      <w:r w:rsidRPr="00175265">
        <w:rPr>
          <w:rFonts w:ascii="Arial" w:eastAsia="Arial" w:hAnsi="Arial" w:cs="Arial"/>
          <w:color w:val="000000"/>
        </w:rPr>
        <w:t xml:space="preserve"> Jenkins) automation workflows</w:t>
      </w:r>
    </w:p>
    <w:p w14:paraId="18474E35" w14:textId="77777777" w:rsidR="00175265" w:rsidRPr="00175265" w:rsidRDefault="00175265" w:rsidP="00364B28">
      <w:pPr>
        <w:numPr>
          <w:ilvl w:val="0"/>
          <w:numId w:val="12"/>
        </w:numPr>
        <w:pBdr>
          <w:top w:val="nil"/>
          <w:left w:val="nil"/>
          <w:bottom w:val="nil"/>
          <w:right w:val="nil"/>
          <w:between w:val="nil"/>
        </w:pBdr>
        <w:spacing w:after="0" w:line="276" w:lineRule="auto"/>
        <w:ind w:left="1800"/>
        <w:jc w:val="both"/>
        <w:rPr>
          <w:rFonts w:ascii="Arial" w:eastAsia="Arial" w:hAnsi="Arial" w:cs="Arial"/>
          <w:color w:val="000000"/>
        </w:rPr>
      </w:pPr>
      <w:r w:rsidRPr="00175265">
        <w:rPr>
          <w:rFonts w:ascii="Arial" w:eastAsia="Arial" w:hAnsi="Arial" w:cs="Arial"/>
          <w:color w:val="000000"/>
        </w:rPr>
        <w:t xml:space="preserve">Load testing tools such as </w:t>
      </w:r>
      <w:proofErr w:type="spellStart"/>
      <w:r w:rsidRPr="00175265">
        <w:rPr>
          <w:rFonts w:ascii="Arial" w:eastAsia="Arial" w:hAnsi="Arial" w:cs="Arial"/>
          <w:color w:val="000000"/>
        </w:rPr>
        <w:t>Loadrunner</w:t>
      </w:r>
      <w:proofErr w:type="spellEnd"/>
      <w:r w:rsidRPr="00175265">
        <w:rPr>
          <w:rFonts w:ascii="Arial" w:eastAsia="Arial" w:hAnsi="Arial" w:cs="Arial"/>
          <w:color w:val="000000"/>
        </w:rPr>
        <w:t xml:space="preserve">, </w:t>
      </w:r>
      <w:proofErr w:type="spellStart"/>
      <w:r w:rsidRPr="00175265">
        <w:rPr>
          <w:rFonts w:ascii="Arial" w:eastAsia="Arial" w:hAnsi="Arial" w:cs="Arial"/>
          <w:color w:val="000000"/>
        </w:rPr>
        <w:t>jMeter</w:t>
      </w:r>
      <w:proofErr w:type="spellEnd"/>
      <w:r w:rsidRPr="00175265">
        <w:rPr>
          <w:rFonts w:ascii="Arial" w:eastAsia="Arial" w:hAnsi="Arial" w:cs="Arial"/>
          <w:color w:val="000000"/>
        </w:rPr>
        <w:t xml:space="preserve"> &amp; K6</w:t>
      </w:r>
    </w:p>
    <w:p w14:paraId="029018C8" w14:textId="77777777" w:rsidR="00175265" w:rsidRPr="00175265" w:rsidRDefault="00175265" w:rsidP="00364B28">
      <w:pPr>
        <w:numPr>
          <w:ilvl w:val="0"/>
          <w:numId w:val="12"/>
        </w:numPr>
        <w:pBdr>
          <w:top w:val="nil"/>
          <w:left w:val="nil"/>
          <w:bottom w:val="nil"/>
          <w:right w:val="nil"/>
          <w:between w:val="nil"/>
        </w:pBdr>
        <w:spacing w:after="0" w:line="276" w:lineRule="auto"/>
        <w:ind w:left="1800"/>
        <w:jc w:val="both"/>
        <w:rPr>
          <w:rFonts w:ascii="Arial" w:eastAsia="Arial" w:hAnsi="Arial" w:cs="Arial"/>
          <w:color w:val="000000"/>
        </w:rPr>
      </w:pPr>
      <w:r w:rsidRPr="00175265">
        <w:rPr>
          <w:rFonts w:ascii="Arial" w:eastAsia="Arial" w:hAnsi="Arial" w:cs="Arial"/>
          <w:color w:val="000000"/>
        </w:rPr>
        <w:t>Rest APIs testing (</w:t>
      </w:r>
      <w:proofErr w:type="spellStart"/>
      <w:r w:rsidRPr="00175265">
        <w:rPr>
          <w:rFonts w:ascii="Arial" w:eastAsia="Arial" w:hAnsi="Arial" w:cs="Arial"/>
          <w:color w:val="000000"/>
        </w:rPr>
        <w:t>e.g</w:t>
      </w:r>
      <w:proofErr w:type="spellEnd"/>
      <w:r w:rsidRPr="00175265">
        <w:rPr>
          <w:rFonts w:ascii="Arial" w:eastAsia="Arial" w:hAnsi="Arial" w:cs="Arial"/>
          <w:color w:val="000000"/>
        </w:rPr>
        <w:t xml:space="preserve"> Postman).</w:t>
      </w:r>
    </w:p>
    <w:p w14:paraId="6D1355BE" w14:textId="77777777" w:rsidR="00175265" w:rsidRPr="00175265" w:rsidRDefault="00175265" w:rsidP="00364B28">
      <w:pPr>
        <w:numPr>
          <w:ilvl w:val="0"/>
          <w:numId w:val="12"/>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t>Basic understanding of cloud computing (preferably AWS)</w:t>
      </w:r>
    </w:p>
    <w:p w14:paraId="19CD56DC" w14:textId="77777777" w:rsidR="00175265" w:rsidRPr="00175265" w:rsidRDefault="00175265" w:rsidP="00364B28">
      <w:pPr>
        <w:numPr>
          <w:ilvl w:val="0"/>
          <w:numId w:val="12"/>
        </w:numPr>
        <w:pBdr>
          <w:top w:val="nil"/>
          <w:left w:val="nil"/>
          <w:bottom w:val="nil"/>
          <w:right w:val="nil"/>
          <w:between w:val="nil"/>
        </w:pBdr>
        <w:spacing w:after="0" w:line="276" w:lineRule="auto"/>
        <w:jc w:val="both"/>
        <w:rPr>
          <w:rFonts w:ascii="Arial" w:eastAsia="Arial" w:hAnsi="Arial" w:cs="Arial"/>
          <w:color w:val="000000"/>
        </w:rPr>
      </w:pPr>
      <w:r w:rsidRPr="00175265">
        <w:rPr>
          <w:rFonts w:ascii="Arial" w:eastAsia="Arial" w:hAnsi="Arial" w:cs="Arial"/>
          <w:color w:val="000000"/>
        </w:rPr>
        <w:t>ISEB / ISTQB Certification or equivalent.</w:t>
      </w:r>
    </w:p>
    <w:p w14:paraId="7589F1A3" w14:textId="77777777" w:rsidR="00175265" w:rsidRPr="00175265" w:rsidRDefault="00175265" w:rsidP="00175265">
      <w:pPr>
        <w:spacing w:after="0" w:line="276" w:lineRule="auto"/>
        <w:jc w:val="both"/>
        <w:rPr>
          <w:rFonts w:ascii="Arial" w:eastAsia="Arial" w:hAnsi="Arial" w:cs="Arial"/>
          <w:b/>
        </w:rPr>
      </w:pPr>
    </w:p>
    <w:p w14:paraId="4807F180" w14:textId="77777777" w:rsidR="00175265" w:rsidRPr="00175265" w:rsidRDefault="00175265" w:rsidP="00175265">
      <w:pPr>
        <w:spacing w:after="0" w:line="276" w:lineRule="auto"/>
        <w:jc w:val="both"/>
        <w:rPr>
          <w:rFonts w:ascii="Arial" w:eastAsia="Arial" w:hAnsi="Arial" w:cs="Arial"/>
          <w:b/>
        </w:rPr>
      </w:pPr>
      <w:r w:rsidRPr="00175265">
        <w:rPr>
          <w:rFonts w:ascii="Arial" w:eastAsia="Arial" w:hAnsi="Arial" w:cs="Arial"/>
          <w:b/>
        </w:rPr>
        <w:t>TSYS offers structured career development, supported by training that provides the opportunity to learn and develop.</w:t>
      </w:r>
    </w:p>
    <w:p w14:paraId="73C89BEE" w14:textId="77777777" w:rsidR="00175265" w:rsidRPr="00175265" w:rsidRDefault="00175265" w:rsidP="00175265">
      <w:pPr>
        <w:spacing w:after="0" w:line="276" w:lineRule="auto"/>
        <w:jc w:val="both"/>
        <w:rPr>
          <w:rFonts w:ascii="Arial" w:eastAsia="Arial" w:hAnsi="Arial" w:cs="Arial"/>
          <w:b/>
        </w:rPr>
      </w:pPr>
    </w:p>
    <w:p w14:paraId="7212F0E5" w14:textId="77777777" w:rsidR="00175265" w:rsidRPr="00175265" w:rsidRDefault="00175265" w:rsidP="00175265">
      <w:pPr>
        <w:spacing w:after="0" w:line="276" w:lineRule="auto"/>
        <w:jc w:val="both"/>
        <w:rPr>
          <w:rFonts w:ascii="Arial" w:eastAsia="Arial" w:hAnsi="Arial" w:cs="Arial"/>
          <w:b/>
        </w:rPr>
      </w:pPr>
      <w:r w:rsidRPr="00175265">
        <w:rPr>
          <w:rFonts w:ascii="Arial" w:eastAsia="Arial" w:hAnsi="Arial" w:cs="Arial"/>
          <w:b/>
        </w:rPr>
        <w:t>In addition to a competitive salary, you’ll have access to an excellent benefits package, including:</w:t>
      </w:r>
    </w:p>
    <w:p w14:paraId="5BB06FB6" w14:textId="77777777" w:rsidR="00175265" w:rsidRPr="00175265" w:rsidRDefault="00175265" w:rsidP="00175265">
      <w:pPr>
        <w:numPr>
          <w:ilvl w:val="0"/>
          <w:numId w:val="13"/>
        </w:numPr>
        <w:spacing w:before="160" w:after="0" w:line="240" w:lineRule="auto"/>
        <w:ind w:left="851"/>
        <w:jc w:val="both"/>
        <w:rPr>
          <w:rFonts w:ascii="Arial" w:eastAsia="Arial" w:hAnsi="Arial" w:cs="Arial"/>
          <w:color w:val="242729"/>
          <w:highlight w:val="white"/>
        </w:rPr>
      </w:pPr>
      <w:r w:rsidRPr="00175265">
        <w:rPr>
          <w:rFonts w:ascii="Arial" w:eastAsia="Arial" w:hAnsi="Arial" w:cs="Arial"/>
          <w:color w:val="242729"/>
          <w:highlight w:val="white"/>
        </w:rPr>
        <w:t xml:space="preserve">Private medical insurance for you and your family, non-contributory, in and </w:t>
      </w:r>
      <w:proofErr w:type="gramStart"/>
      <w:r w:rsidRPr="00175265">
        <w:rPr>
          <w:rFonts w:ascii="Arial" w:eastAsia="Arial" w:hAnsi="Arial" w:cs="Arial"/>
          <w:color w:val="242729"/>
          <w:highlight w:val="white"/>
        </w:rPr>
        <w:t>out patient</w:t>
      </w:r>
      <w:proofErr w:type="gramEnd"/>
      <w:r w:rsidRPr="00175265">
        <w:rPr>
          <w:rFonts w:ascii="Arial" w:eastAsia="Arial" w:hAnsi="Arial" w:cs="Arial"/>
          <w:color w:val="242729"/>
          <w:highlight w:val="white"/>
        </w:rPr>
        <w:t xml:space="preserve"> cover</w:t>
      </w:r>
    </w:p>
    <w:p w14:paraId="1ABA6FF6" w14:textId="77777777" w:rsidR="00175265" w:rsidRPr="00175265" w:rsidRDefault="00175265" w:rsidP="00175265">
      <w:pPr>
        <w:numPr>
          <w:ilvl w:val="0"/>
          <w:numId w:val="13"/>
        </w:numPr>
        <w:spacing w:after="0" w:line="240" w:lineRule="auto"/>
        <w:ind w:left="851"/>
        <w:jc w:val="both"/>
        <w:rPr>
          <w:rFonts w:ascii="Arial" w:eastAsia="Arial" w:hAnsi="Arial" w:cs="Arial"/>
          <w:color w:val="242729"/>
          <w:highlight w:val="white"/>
        </w:rPr>
      </w:pPr>
      <w:r w:rsidRPr="00175265">
        <w:rPr>
          <w:rFonts w:ascii="Arial" w:eastAsia="Arial" w:hAnsi="Arial" w:cs="Arial"/>
          <w:color w:val="242729"/>
          <w:highlight w:val="white"/>
        </w:rPr>
        <w:t>A well-established, strong provident fund</w:t>
      </w:r>
    </w:p>
    <w:p w14:paraId="7D65F7D8" w14:textId="77777777" w:rsidR="00175265" w:rsidRPr="00175265" w:rsidRDefault="00175265" w:rsidP="00175265">
      <w:pPr>
        <w:numPr>
          <w:ilvl w:val="0"/>
          <w:numId w:val="13"/>
        </w:numPr>
        <w:spacing w:after="0" w:line="240" w:lineRule="auto"/>
        <w:ind w:left="851"/>
        <w:jc w:val="both"/>
        <w:rPr>
          <w:rFonts w:ascii="Arial" w:eastAsia="Arial" w:hAnsi="Arial" w:cs="Arial"/>
          <w:color w:val="242729"/>
          <w:highlight w:val="white"/>
        </w:rPr>
      </w:pPr>
      <w:r w:rsidRPr="00175265">
        <w:rPr>
          <w:rFonts w:ascii="Arial" w:eastAsia="Arial" w:hAnsi="Arial" w:cs="Arial"/>
          <w:color w:val="242729"/>
          <w:highlight w:val="white"/>
        </w:rPr>
        <w:t>Life insurance (3x base salary)</w:t>
      </w:r>
    </w:p>
    <w:p w14:paraId="4BE2249C" w14:textId="77777777" w:rsidR="00175265" w:rsidRPr="00175265" w:rsidRDefault="00175265" w:rsidP="00175265">
      <w:pPr>
        <w:numPr>
          <w:ilvl w:val="0"/>
          <w:numId w:val="13"/>
        </w:numPr>
        <w:spacing w:after="0" w:line="240" w:lineRule="auto"/>
        <w:ind w:left="851"/>
        <w:jc w:val="both"/>
        <w:rPr>
          <w:rFonts w:ascii="Arial" w:eastAsia="Arial" w:hAnsi="Arial" w:cs="Arial"/>
          <w:color w:val="242729"/>
          <w:highlight w:val="white"/>
        </w:rPr>
      </w:pPr>
      <w:r w:rsidRPr="00175265">
        <w:rPr>
          <w:rFonts w:ascii="Arial" w:eastAsia="Arial" w:hAnsi="Arial" w:cs="Arial"/>
          <w:color w:val="242729"/>
          <w:highlight w:val="white"/>
        </w:rPr>
        <w:t>21 days’ holiday increasing with length of service, plus 14 public / bank holidays</w:t>
      </w:r>
    </w:p>
    <w:p w14:paraId="3DA35A5A" w14:textId="77777777" w:rsidR="00175265" w:rsidRPr="00175265" w:rsidRDefault="00175265" w:rsidP="00175265">
      <w:pPr>
        <w:numPr>
          <w:ilvl w:val="0"/>
          <w:numId w:val="13"/>
        </w:numPr>
        <w:spacing w:after="0" w:line="240" w:lineRule="auto"/>
        <w:ind w:left="851"/>
        <w:jc w:val="both"/>
        <w:rPr>
          <w:rFonts w:ascii="Arial" w:eastAsia="Arial" w:hAnsi="Arial" w:cs="Arial"/>
          <w:color w:val="242729"/>
          <w:highlight w:val="white"/>
        </w:rPr>
      </w:pPr>
      <w:r w:rsidRPr="00175265">
        <w:rPr>
          <w:rFonts w:ascii="Arial" w:eastAsia="Arial" w:hAnsi="Arial" w:cs="Arial"/>
          <w:color w:val="242729"/>
          <w:highlight w:val="white"/>
        </w:rPr>
        <w:t>Flexible working (hybrid model – part from home, part from office)</w:t>
      </w:r>
    </w:p>
    <w:p w14:paraId="3ECDF4D4" w14:textId="77777777" w:rsidR="00175265" w:rsidRPr="00175265" w:rsidRDefault="00175265" w:rsidP="00175265">
      <w:pPr>
        <w:numPr>
          <w:ilvl w:val="0"/>
          <w:numId w:val="13"/>
        </w:numPr>
        <w:spacing w:after="0" w:line="240" w:lineRule="auto"/>
        <w:ind w:left="851"/>
        <w:jc w:val="both"/>
        <w:rPr>
          <w:rFonts w:ascii="Arial" w:eastAsia="Arial" w:hAnsi="Arial" w:cs="Arial"/>
          <w:color w:val="242729"/>
          <w:highlight w:val="white"/>
        </w:rPr>
      </w:pPr>
      <w:r w:rsidRPr="00175265">
        <w:rPr>
          <w:rFonts w:ascii="Arial" w:eastAsia="Arial" w:hAnsi="Arial" w:cs="Arial"/>
          <w:color w:val="242729"/>
          <w:highlight w:val="white"/>
        </w:rPr>
        <w:t>Wellbeing initiatives with access to support services</w:t>
      </w:r>
    </w:p>
    <w:p w14:paraId="7E364373" w14:textId="77777777" w:rsidR="00175265" w:rsidRPr="00175265" w:rsidRDefault="00175265" w:rsidP="00175265">
      <w:pPr>
        <w:numPr>
          <w:ilvl w:val="0"/>
          <w:numId w:val="13"/>
        </w:numPr>
        <w:spacing w:after="0" w:line="240" w:lineRule="auto"/>
        <w:ind w:left="851"/>
        <w:jc w:val="both"/>
        <w:rPr>
          <w:rFonts w:ascii="Arial" w:eastAsia="Arial" w:hAnsi="Arial" w:cs="Arial"/>
          <w:color w:val="242729"/>
          <w:highlight w:val="white"/>
        </w:rPr>
      </w:pPr>
      <w:r w:rsidRPr="00175265">
        <w:rPr>
          <w:rFonts w:ascii="Arial" w:eastAsia="Arial" w:hAnsi="Arial" w:cs="Arial"/>
          <w:color w:val="242729"/>
          <w:highlight w:val="white"/>
        </w:rPr>
        <w:t>On-site subsidized canteen</w:t>
      </w:r>
    </w:p>
    <w:p w14:paraId="02C69C33" w14:textId="77777777" w:rsidR="00175265" w:rsidRPr="00175265" w:rsidRDefault="00175265" w:rsidP="00175265">
      <w:pPr>
        <w:numPr>
          <w:ilvl w:val="0"/>
          <w:numId w:val="13"/>
        </w:numPr>
        <w:spacing w:after="0" w:line="240" w:lineRule="auto"/>
        <w:ind w:left="851"/>
        <w:jc w:val="both"/>
        <w:rPr>
          <w:rFonts w:ascii="Arial" w:eastAsia="Arial" w:hAnsi="Arial" w:cs="Arial"/>
          <w:color w:val="242729"/>
          <w:highlight w:val="white"/>
        </w:rPr>
      </w:pPr>
      <w:r w:rsidRPr="00175265">
        <w:rPr>
          <w:rFonts w:ascii="Arial" w:eastAsia="Arial" w:hAnsi="Arial" w:cs="Arial"/>
          <w:color w:val="242729"/>
          <w:highlight w:val="white"/>
        </w:rPr>
        <w:t>Modern offices opposite the Mall of Cyprus with gym and showers, games room (pool table, table tennis, darts, table football, play station) &amp; prayer/meditation room</w:t>
      </w:r>
    </w:p>
    <w:p w14:paraId="1863091A" w14:textId="77777777" w:rsidR="00175265" w:rsidRPr="00175265" w:rsidRDefault="00175265" w:rsidP="00175265">
      <w:pPr>
        <w:numPr>
          <w:ilvl w:val="0"/>
          <w:numId w:val="13"/>
        </w:numPr>
        <w:spacing w:after="0" w:line="240" w:lineRule="auto"/>
        <w:ind w:left="851"/>
        <w:jc w:val="both"/>
        <w:rPr>
          <w:rFonts w:ascii="Arial" w:eastAsia="Arial" w:hAnsi="Arial" w:cs="Arial"/>
          <w:color w:val="242729"/>
          <w:highlight w:val="white"/>
        </w:rPr>
      </w:pPr>
      <w:r w:rsidRPr="00175265">
        <w:rPr>
          <w:rFonts w:ascii="Arial" w:eastAsia="Arial" w:hAnsi="Arial" w:cs="Arial"/>
          <w:color w:val="242729"/>
          <w:highlight w:val="white"/>
        </w:rPr>
        <w:t>Store discounts</w:t>
      </w:r>
    </w:p>
    <w:p w14:paraId="2A60E33F" w14:textId="77777777" w:rsidR="00175265" w:rsidRPr="00175265" w:rsidRDefault="00175265" w:rsidP="00175265">
      <w:pPr>
        <w:numPr>
          <w:ilvl w:val="0"/>
          <w:numId w:val="13"/>
        </w:numPr>
        <w:spacing w:after="0" w:line="240" w:lineRule="auto"/>
        <w:ind w:left="851"/>
        <w:jc w:val="both"/>
        <w:rPr>
          <w:rFonts w:ascii="Arial" w:eastAsia="Arial" w:hAnsi="Arial" w:cs="Arial"/>
          <w:color w:val="242729"/>
          <w:highlight w:val="white"/>
        </w:rPr>
      </w:pPr>
      <w:r w:rsidRPr="00175265">
        <w:rPr>
          <w:rFonts w:ascii="Arial" w:eastAsia="Arial" w:hAnsi="Arial" w:cs="Arial"/>
          <w:color w:val="242729"/>
          <w:highlight w:val="white"/>
        </w:rPr>
        <w:t>Regular social events and charitable initiatives to give back to our community.</w:t>
      </w:r>
    </w:p>
    <w:p w14:paraId="61FAA63A" w14:textId="77777777" w:rsidR="00175265" w:rsidRPr="00175265" w:rsidRDefault="00175265" w:rsidP="00175265">
      <w:pPr>
        <w:spacing w:after="0" w:line="240" w:lineRule="auto"/>
        <w:ind w:left="491"/>
        <w:jc w:val="both"/>
        <w:rPr>
          <w:rFonts w:ascii="Arial" w:eastAsia="Arial" w:hAnsi="Arial" w:cs="Arial"/>
          <w:color w:val="242729"/>
          <w:highlight w:val="white"/>
        </w:rPr>
      </w:pPr>
    </w:p>
    <w:p w14:paraId="15B8A57C" w14:textId="03668500" w:rsidR="000A32CD" w:rsidRPr="00364B28" w:rsidRDefault="00175265" w:rsidP="00364B28">
      <w:pPr>
        <w:spacing w:after="0" w:line="240" w:lineRule="auto"/>
        <w:jc w:val="both"/>
        <w:rPr>
          <w:rFonts w:ascii="Arial" w:eastAsia="Arial" w:hAnsi="Arial" w:cs="Arial"/>
          <w:b/>
        </w:rPr>
      </w:pPr>
      <w:r w:rsidRPr="00175265">
        <w:rPr>
          <w:rFonts w:ascii="Arial" w:eastAsia="Arial" w:hAnsi="Arial" w:cs="Arial"/>
          <w:b/>
        </w:rPr>
        <w:t xml:space="preserve">To apply for this position, please visit our website </w:t>
      </w:r>
      <w:hyperlink r:id="rId7">
        <w:r w:rsidRPr="00175265">
          <w:rPr>
            <w:rFonts w:ascii="Arial" w:eastAsia="Arial" w:hAnsi="Arial" w:cs="Arial"/>
            <w:b/>
            <w:color w:val="0000FF"/>
            <w:u w:val="single"/>
          </w:rPr>
          <w:t>www.globalpayments.com/about-us/careers</w:t>
        </w:r>
      </w:hyperlink>
      <w:r w:rsidRPr="00175265">
        <w:rPr>
          <w:rFonts w:ascii="Arial" w:eastAsia="Arial" w:hAnsi="Arial" w:cs="Arial"/>
        </w:rPr>
        <w:t xml:space="preserve"> </w:t>
      </w:r>
      <w:r w:rsidRPr="00175265">
        <w:rPr>
          <w:rFonts w:ascii="Arial" w:eastAsia="Arial" w:hAnsi="Arial" w:cs="Arial"/>
          <w:b/>
        </w:rPr>
        <w:t>and apply through the online system. All applications will be treated in the strictest confidence.</w:t>
      </w:r>
    </w:p>
    <w:sectPr w:rsidR="000A32CD" w:rsidRPr="00364B28">
      <w:headerReference w:type="default" r:id="rId8"/>
      <w:pgSz w:w="11906" w:h="16838"/>
      <w:pgMar w:top="1440" w:right="1440" w:bottom="99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F26A0" w14:textId="77777777" w:rsidR="00237A7D" w:rsidRDefault="00237A7D">
      <w:pPr>
        <w:spacing w:after="0" w:line="240" w:lineRule="auto"/>
      </w:pPr>
      <w:r>
        <w:separator/>
      </w:r>
    </w:p>
  </w:endnote>
  <w:endnote w:type="continuationSeparator" w:id="0">
    <w:p w14:paraId="265A78BE" w14:textId="77777777" w:rsidR="00237A7D" w:rsidRDefault="00237A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132ED" w14:textId="77777777" w:rsidR="00237A7D" w:rsidRDefault="00237A7D">
      <w:pPr>
        <w:spacing w:after="0" w:line="240" w:lineRule="auto"/>
      </w:pPr>
      <w:r>
        <w:separator/>
      </w:r>
    </w:p>
  </w:footnote>
  <w:footnote w:type="continuationSeparator" w:id="0">
    <w:p w14:paraId="38383EB5" w14:textId="77777777" w:rsidR="00237A7D" w:rsidRDefault="00237A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0037E" w14:textId="77777777" w:rsidR="000A32CD" w:rsidRDefault="00237A7D">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750D2BB0" wp14:editId="1551E6A4">
          <wp:extent cx="2514600" cy="323850"/>
          <wp:effectExtent l="0" t="0" r="0" b="0"/>
          <wp:docPr id="1" name="image1.png" descr="cid:image001.png@01D57D21.5EE8DE50"/>
          <wp:cNvGraphicFramePr/>
          <a:graphic xmlns:a="http://schemas.openxmlformats.org/drawingml/2006/main">
            <a:graphicData uri="http://schemas.openxmlformats.org/drawingml/2006/picture">
              <pic:pic xmlns:pic="http://schemas.openxmlformats.org/drawingml/2006/picture">
                <pic:nvPicPr>
                  <pic:cNvPr id="0" name="image1.png" descr="cid:image001.png@01D57D21.5EE8DE50"/>
                  <pic:cNvPicPr preferRelativeResize="0"/>
                </pic:nvPicPr>
                <pic:blipFill>
                  <a:blip r:embed="rId1"/>
                  <a:srcRect/>
                  <a:stretch>
                    <a:fillRect/>
                  </a:stretch>
                </pic:blipFill>
                <pic:spPr>
                  <a:xfrm>
                    <a:off x="0" y="0"/>
                    <a:ext cx="2514600" cy="32385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D61CF"/>
    <w:multiLevelType w:val="multilevel"/>
    <w:tmpl w:val="FF7CCD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7454C2E"/>
    <w:multiLevelType w:val="multilevel"/>
    <w:tmpl w:val="ACF6C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CF32ACF"/>
    <w:multiLevelType w:val="multilevel"/>
    <w:tmpl w:val="0F22E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001D28"/>
    <w:multiLevelType w:val="multilevel"/>
    <w:tmpl w:val="9236A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4C68D9"/>
    <w:multiLevelType w:val="multilevel"/>
    <w:tmpl w:val="41EEA6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A3A14FA"/>
    <w:multiLevelType w:val="multilevel"/>
    <w:tmpl w:val="E710F07A"/>
    <w:lvl w:ilvl="0">
      <w:start w:val="1"/>
      <w:numFmt w:val="bullet"/>
      <w:lvlText w:val="●"/>
      <w:lvlJc w:val="left"/>
      <w:pPr>
        <w:ind w:left="2220" w:hanging="360"/>
      </w:pPr>
      <w:rPr>
        <w:rFonts w:ascii="Noto Sans Symbols" w:eastAsia="Noto Sans Symbols" w:hAnsi="Noto Sans Symbols" w:cs="Noto Sans Symbols"/>
      </w:rPr>
    </w:lvl>
    <w:lvl w:ilvl="1">
      <w:start w:val="1"/>
      <w:numFmt w:val="bullet"/>
      <w:lvlText w:val="o"/>
      <w:lvlJc w:val="left"/>
      <w:pPr>
        <w:ind w:left="2940" w:hanging="360"/>
      </w:pPr>
      <w:rPr>
        <w:rFonts w:ascii="Courier New" w:eastAsia="Courier New" w:hAnsi="Courier New" w:cs="Courier New"/>
      </w:rPr>
    </w:lvl>
    <w:lvl w:ilvl="2">
      <w:start w:val="1"/>
      <w:numFmt w:val="bullet"/>
      <w:lvlText w:val="▪"/>
      <w:lvlJc w:val="left"/>
      <w:pPr>
        <w:ind w:left="3660" w:hanging="360"/>
      </w:pPr>
      <w:rPr>
        <w:rFonts w:ascii="Noto Sans Symbols" w:eastAsia="Noto Sans Symbols" w:hAnsi="Noto Sans Symbols" w:cs="Noto Sans Symbols"/>
      </w:rPr>
    </w:lvl>
    <w:lvl w:ilvl="3">
      <w:start w:val="1"/>
      <w:numFmt w:val="bullet"/>
      <w:lvlText w:val="●"/>
      <w:lvlJc w:val="left"/>
      <w:pPr>
        <w:ind w:left="4380" w:hanging="360"/>
      </w:pPr>
      <w:rPr>
        <w:rFonts w:ascii="Noto Sans Symbols" w:eastAsia="Noto Sans Symbols" w:hAnsi="Noto Sans Symbols" w:cs="Noto Sans Symbols"/>
      </w:rPr>
    </w:lvl>
    <w:lvl w:ilvl="4">
      <w:start w:val="1"/>
      <w:numFmt w:val="bullet"/>
      <w:lvlText w:val="o"/>
      <w:lvlJc w:val="left"/>
      <w:pPr>
        <w:ind w:left="5100" w:hanging="360"/>
      </w:pPr>
      <w:rPr>
        <w:rFonts w:ascii="Courier New" w:eastAsia="Courier New" w:hAnsi="Courier New" w:cs="Courier New"/>
      </w:rPr>
    </w:lvl>
    <w:lvl w:ilvl="5">
      <w:start w:val="1"/>
      <w:numFmt w:val="bullet"/>
      <w:lvlText w:val="▪"/>
      <w:lvlJc w:val="left"/>
      <w:pPr>
        <w:ind w:left="5820" w:hanging="360"/>
      </w:pPr>
      <w:rPr>
        <w:rFonts w:ascii="Noto Sans Symbols" w:eastAsia="Noto Sans Symbols" w:hAnsi="Noto Sans Symbols" w:cs="Noto Sans Symbols"/>
      </w:rPr>
    </w:lvl>
    <w:lvl w:ilvl="6">
      <w:start w:val="1"/>
      <w:numFmt w:val="bullet"/>
      <w:lvlText w:val="●"/>
      <w:lvlJc w:val="left"/>
      <w:pPr>
        <w:ind w:left="6540" w:hanging="360"/>
      </w:pPr>
      <w:rPr>
        <w:rFonts w:ascii="Noto Sans Symbols" w:eastAsia="Noto Sans Symbols" w:hAnsi="Noto Sans Symbols" w:cs="Noto Sans Symbols"/>
      </w:rPr>
    </w:lvl>
    <w:lvl w:ilvl="7">
      <w:start w:val="1"/>
      <w:numFmt w:val="bullet"/>
      <w:lvlText w:val="o"/>
      <w:lvlJc w:val="left"/>
      <w:pPr>
        <w:ind w:left="7260" w:hanging="360"/>
      </w:pPr>
      <w:rPr>
        <w:rFonts w:ascii="Courier New" w:eastAsia="Courier New" w:hAnsi="Courier New" w:cs="Courier New"/>
      </w:rPr>
    </w:lvl>
    <w:lvl w:ilvl="8">
      <w:start w:val="1"/>
      <w:numFmt w:val="bullet"/>
      <w:lvlText w:val="▪"/>
      <w:lvlJc w:val="left"/>
      <w:pPr>
        <w:ind w:left="7980" w:hanging="360"/>
      </w:pPr>
      <w:rPr>
        <w:rFonts w:ascii="Noto Sans Symbols" w:eastAsia="Noto Sans Symbols" w:hAnsi="Noto Sans Symbols" w:cs="Noto Sans Symbols"/>
      </w:rPr>
    </w:lvl>
  </w:abstractNum>
  <w:abstractNum w:abstractNumId="6" w15:restartNumberingAfterBreak="0">
    <w:nsid w:val="3AC26D0B"/>
    <w:multiLevelType w:val="multilevel"/>
    <w:tmpl w:val="2BD633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8982FF1"/>
    <w:multiLevelType w:val="hybridMultilevel"/>
    <w:tmpl w:val="E58AA6BA"/>
    <w:lvl w:ilvl="0" w:tplc="04090001">
      <w:start w:val="1"/>
      <w:numFmt w:val="bullet"/>
      <w:lvlText w:val=""/>
      <w:lvlJc w:val="left"/>
      <w:pPr>
        <w:ind w:left="2220" w:hanging="360"/>
      </w:pPr>
      <w:rPr>
        <w:rFonts w:ascii="Symbol" w:hAnsi="Symbol"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8" w15:restartNumberingAfterBreak="0">
    <w:nsid w:val="4F065788"/>
    <w:multiLevelType w:val="multilevel"/>
    <w:tmpl w:val="8668C2C2"/>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abstractNum w:abstractNumId="9" w15:restartNumberingAfterBreak="0">
    <w:nsid w:val="5159049E"/>
    <w:multiLevelType w:val="multilevel"/>
    <w:tmpl w:val="86D8AC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60D51519"/>
    <w:multiLevelType w:val="multilevel"/>
    <w:tmpl w:val="21CAA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4169BF"/>
    <w:multiLevelType w:val="multilevel"/>
    <w:tmpl w:val="0044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A978CE"/>
    <w:multiLevelType w:val="multilevel"/>
    <w:tmpl w:val="A284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5374430">
    <w:abstractNumId w:val="9"/>
  </w:num>
  <w:num w:numId="2" w16cid:durableId="481771787">
    <w:abstractNumId w:val="0"/>
  </w:num>
  <w:num w:numId="3" w16cid:durableId="622690187">
    <w:abstractNumId w:val="4"/>
  </w:num>
  <w:num w:numId="4" w16cid:durableId="236400473">
    <w:abstractNumId w:val="8"/>
  </w:num>
  <w:num w:numId="5" w16cid:durableId="1147746460">
    <w:abstractNumId w:val="7"/>
  </w:num>
  <w:num w:numId="6" w16cid:durableId="624699247">
    <w:abstractNumId w:val="11"/>
  </w:num>
  <w:num w:numId="7" w16cid:durableId="606498809">
    <w:abstractNumId w:val="12"/>
  </w:num>
  <w:num w:numId="8" w16cid:durableId="1344210421">
    <w:abstractNumId w:val="10"/>
  </w:num>
  <w:num w:numId="9" w16cid:durableId="828784878">
    <w:abstractNumId w:val="3"/>
  </w:num>
  <w:num w:numId="10" w16cid:durableId="607466283">
    <w:abstractNumId w:val="2"/>
  </w:num>
  <w:num w:numId="11" w16cid:durableId="611791369">
    <w:abstractNumId w:val="6"/>
  </w:num>
  <w:num w:numId="12" w16cid:durableId="1020471829">
    <w:abstractNumId w:val="1"/>
  </w:num>
  <w:num w:numId="13" w16cid:durableId="12128389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2CD"/>
    <w:rsid w:val="00002325"/>
    <w:rsid w:val="000A32CD"/>
    <w:rsid w:val="00107AF8"/>
    <w:rsid w:val="00175265"/>
    <w:rsid w:val="00237A7D"/>
    <w:rsid w:val="002D07B8"/>
    <w:rsid w:val="00364B28"/>
    <w:rsid w:val="004C3078"/>
    <w:rsid w:val="008D2590"/>
    <w:rsid w:val="00B16F34"/>
    <w:rsid w:val="00C9085E"/>
    <w:rsid w:val="00CF439B"/>
    <w:rsid w:val="00CF725C"/>
    <w:rsid w:val="00D27650"/>
    <w:rsid w:val="00EA1CF0"/>
    <w:rsid w:val="00F61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E31E4"/>
  <w15:docId w15:val="{624A6EE2-E0E4-4E0E-BA30-A2A1B3E7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107AF8"/>
    <w:rPr>
      <w:color w:val="0000FF" w:themeColor="hyperlink"/>
      <w:u w:val="single"/>
    </w:rPr>
  </w:style>
  <w:style w:type="character" w:styleId="UnresolvedMention">
    <w:name w:val="Unresolved Mention"/>
    <w:basedOn w:val="DefaultParagraphFont"/>
    <w:uiPriority w:val="99"/>
    <w:semiHidden/>
    <w:unhideWhenUsed/>
    <w:rsid w:val="00107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543261">
      <w:bodyDiv w:val="1"/>
      <w:marLeft w:val="0"/>
      <w:marRight w:val="0"/>
      <w:marTop w:val="0"/>
      <w:marBottom w:val="0"/>
      <w:divBdr>
        <w:top w:val="none" w:sz="0" w:space="0" w:color="auto"/>
        <w:left w:val="none" w:sz="0" w:space="0" w:color="auto"/>
        <w:bottom w:val="none" w:sz="0" w:space="0" w:color="auto"/>
        <w:right w:val="none" w:sz="0" w:space="0" w:color="auto"/>
      </w:divBdr>
    </w:div>
    <w:div w:id="746615351">
      <w:bodyDiv w:val="1"/>
      <w:marLeft w:val="0"/>
      <w:marRight w:val="0"/>
      <w:marTop w:val="0"/>
      <w:marBottom w:val="0"/>
      <w:divBdr>
        <w:top w:val="none" w:sz="0" w:space="0" w:color="auto"/>
        <w:left w:val="none" w:sz="0" w:space="0" w:color="auto"/>
        <w:bottom w:val="none" w:sz="0" w:space="0" w:color="auto"/>
        <w:right w:val="none" w:sz="0" w:space="0" w:color="auto"/>
      </w:divBdr>
    </w:div>
    <w:div w:id="1251161508">
      <w:bodyDiv w:val="1"/>
      <w:marLeft w:val="0"/>
      <w:marRight w:val="0"/>
      <w:marTop w:val="0"/>
      <w:marBottom w:val="0"/>
      <w:divBdr>
        <w:top w:val="none" w:sz="0" w:space="0" w:color="auto"/>
        <w:left w:val="none" w:sz="0" w:space="0" w:color="auto"/>
        <w:bottom w:val="none" w:sz="0" w:space="0" w:color="auto"/>
        <w:right w:val="none" w:sz="0" w:space="0" w:color="auto"/>
      </w:divBdr>
    </w:div>
    <w:div w:id="1607928597">
      <w:bodyDiv w:val="1"/>
      <w:marLeft w:val="0"/>
      <w:marRight w:val="0"/>
      <w:marTop w:val="0"/>
      <w:marBottom w:val="0"/>
      <w:divBdr>
        <w:top w:val="none" w:sz="0" w:space="0" w:color="auto"/>
        <w:left w:val="none" w:sz="0" w:space="0" w:color="auto"/>
        <w:bottom w:val="none" w:sz="0" w:space="0" w:color="auto"/>
        <w:right w:val="none" w:sz="0" w:space="0" w:color="auto"/>
      </w:divBdr>
    </w:div>
    <w:div w:id="1856845503">
      <w:bodyDiv w:val="1"/>
      <w:marLeft w:val="0"/>
      <w:marRight w:val="0"/>
      <w:marTop w:val="0"/>
      <w:marBottom w:val="0"/>
      <w:divBdr>
        <w:top w:val="none" w:sz="0" w:space="0" w:color="auto"/>
        <w:left w:val="none" w:sz="0" w:space="0" w:color="auto"/>
        <w:bottom w:val="none" w:sz="0" w:space="0" w:color="auto"/>
        <w:right w:val="none" w:sz="0" w:space="0" w:color="auto"/>
      </w:divBdr>
    </w:div>
    <w:div w:id="20306387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lobalpayments.com/about-us/care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845</Words>
  <Characters>4819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Yerolemou (Maria Yerolemou)</dc:creator>
  <cp:lastModifiedBy>Maria Polina</cp:lastModifiedBy>
  <cp:revision>4</cp:revision>
  <dcterms:created xsi:type="dcterms:W3CDTF">2025-03-05T10:04:00Z</dcterms:created>
  <dcterms:modified xsi:type="dcterms:W3CDTF">2025-04-23T07:51:00Z</dcterms:modified>
</cp:coreProperties>
</file>