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6936" w14:textId="77777777" w:rsidR="005928D0" w:rsidRPr="00FF6004" w:rsidRDefault="005928D0" w:rsidP="005928D0">
      <w:r w:rsidRPr="00FF6004">
        <w:rPr>
          <w:noProof/>
        </w:rPr>
        <w:drawing>
          <wp:inline distT="0" distB="0" distL="0" distR="0" wp14:anchorId="79AABCCA" wp14:editId="261988F8">
            <wp:extent cx="1309913" cy="438150"/>
            <wp:effectExtent l="0" t="0" r="5080" b="0"/>
            <wp:docPr id="2" name="Picture 1">
              <a:extLst xmlns:a="http://schemas.openxmlformats.org/drawingml/2006/main">
                <a:ext uri="{FF2B5EF4-FFF2-40B4-BE49-F238E27FC236}">
                  <a16:creationId xmlns:a16="http://schemas.microsoft.com/office/drawing/2014/main" id="{EE866B18-D1DE-44A2-9140-9CED84A7F8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E866B18-D1DE-44A2-9140-9CED84A7F836}"/>
                        </a:ext>
                      </a:extLst>
                    </pic:cNvPr>
                    <pic:cNvPicPr>
                      <a:picLocks noChangeAspect="1"/>
                    </pic:cNvPicPr>
                  </pic:nvPicPr>
                  <pic:blipFill>
                    <a:blip r:embed="rId10"/>
                    <a:stretch>
                      <a:fillRect/>
                    </a:stretch>
                  </pic:blipFill>
                  <pic:spPr>
                    <a:xfrm>
                      <a:off x="0" y="0"/>
                      <a:ext cx="1309913" cy="438150"/>
                    </a:xfrm>
                    <a:prstGeom prst="rect">
                      <a:avLst/>
                    </a:prstGeom>
                  </pic:spPr>
                </pic:pic>
              </a:graphicData>
            </a:graphic>
          </wp:inline>
        </w:drawing>
      </w:r>
    </w:p>
    <w:p w14:paraId="08793B67" w14:textId="77777777" w:rsidR="00465AEE" w:rsidRDefault="00465AEE" w:rsidP="00465AEE">
      <w:pPr>
        <w:spacing w:after="53"/>
        <w:ind w:right="50"/>
        <w:jc w:val="center"/>
        <w:rPr>
          <w:b/>
          <w:bCs/>
          <w:color w:val="538135" w:themeColor="accent6" w:themeShade="BF"/>
          <w:sz w:val="28"/>
          <w:szCs w:val="28"/>
          <w:u w:val="single"/>
          <w:lang w:val="en-US"/>
        </w:rPr>
      </w:pPr>
    </w:p>
    <w:p w14:paraId="24169F7E" w14:textId="05303B4F" w:rsidR="00993837" w:rsidRPr="006E6BD4" w:rsidRDefault="00D6756E" w:rsidP="006E6BD4">
      <w:pPr>
        <w:jc w:val="center"/>
        <w:rPr>
          <w:b/>
          <w:bCs/>
          <w:color w:val="002060"/>
          <w:sz w:val="28"/>
          <w:szCs w:val="28"/>
          <w:lang w:val="en-US"/>
        </w:rPr>
      </w:pPr>
      <w:r>
        <w:rPr>
          <w:b/>
          <w:bCs/>
          <w:color w:val="538135" w:themeColor="accent6" w:themeShade="BF"/>
          <w:sz w:val="28"/>
          <w:szCs w:val="28"/>
          <w:u w:val="single"/>
          <w:lang w:val="en-US"/>
        </w:rPr>
        <w:t xml:space="preserve">Digital Trust Services - </w:t>
      </w:r>
      <w:r w:rsidR="00993837" w:rsidRPr="00993837">
        <w:rPr>
          <w:b/>
          <w:bCs/>
          <w:color w:val="538135" w:themeColor="accent6" w:themeShade="BF"/>
          <w:sz w:val="28"/>
          <w:szCs w:val="28"/>
          <w:u w:val="single"/>
        </w:rPr>
        <w:t>Technical Analyst</w:t>
      </w:r>
    </w:p>
    <w:p w14:paraId="12F17314" w14:textId="77777777" w:rsidR="00993837" w:rsidRDefault="00993837" w:rsidP="00465AEE">
      <w:pPr>
        <w:pStyle w:val="JobDescriptionSections"/>
        <w:spacing w:before="0" w:after="0"/>
        <w:rPr>
          <w:rFonts w:ascii="Calibri" w:hAnsi="Calibri" w:cs="Calibri"/>
          <w:color w:val="002060"/>
          <w:sz w:val="24"/>
          <w:szCs w:val="24"/>
        </w:rPr>
      </w:pPr>
    </w:p>
    <w:p w14:paraId="2E57F9AE" w14:textId="508DBA7E" w:rsidR="00993837" w:rsidRPr="00002502" w:rsidRDefault="00993837" w:rsidP="00465AEE">
      <w:pPr>
        <w:spacing w:after="53"/>
        <w:ind w:right="50"/>
        <w:jc w:val="both"/>
        <w:rPr>
          <w:sz w:val="24"/>
          <w:szCs w:val="24"/>
        </w:rPr>
      </w:pPr>
      <w:r w:rsidRPr="00002502">
        <w:rPr>
          <w:sz w:val="24"/>
          <w:szCs w:val="24"/>
        </w:rPr>
        <w:t xml:space="preserve">JCC Payment Systems Ltd is seeking to recruit a dynamic individual to fulfil the role of </w:t>
      </w:r>
      <w:r>
        <w:rPr>
          <w:sz w:val="24"/>
          <w:szCs w:val="24"/>
        </w:rPr>
        <w:t xml:space="preserve">Technical Analyst </w:t>
      </w:r>
      <w:r w:rsidRPr="00002502">
        <w:rPr>
          <w:sz w:val="24"/>
          <w:szCs w:val="24"/>
        </w:rPr>
        <w:t xml:space="preserve">for its </w:t>
      </w:r>
      <w:r w:rsidR="00D6756E">
        <w:rPr>
          <w:sz w:val="24"/>
          <w:szCs w:val="24"/>
        </w:rPr>
        <w:t xml:space="preserve">Digital Trust Services </w:t>
      </w:r>
      <w:r>
        <w:rPr>
          <w:sz w:val="24"/>
          <w:szCs w:val="24"/>
        </w:rPr>
        <w:t>D</w:t>
      </w:r>
      <w:r w:rsidRPr="00002502">
        <w:rPr>
          <w:sz w:val="24"/>
          <w:szCs w:val="24"/>
        </w:rPr>
        <w:t xml:space="preserve">epartment based in Nicosia.   </w:t>
      </w:r>
    </w:p>
    <w:p w14:paraId="00126234" w14:textId="77777777" w:rsidR="00993837" w:rsidRPr="00002502" w:rsidRDefault="00993837" w:rsidP="00465AEE">
      <w:pPr>
        <w:spacing w:after="0"/>
        <w:jc w:val="both"/>
        <w:rPr>
          <w:sz w:val="24"/>
          <w:szCs w:val="24"/>
        </w:rPr>
      </w:pPr>
    </w:p>
    <w:p w14:paraId="672F882B" w14:textId="2416C3A8" w:rsidR="00465AEE" w:rsidRDefault="00993837" w:rsidP="00465AEE">
      <w:pPr>
        <w:spacing w:after="0"/>
        <w:jc w:val="both"/>
        <w:rPr>
          <w:sz w:val="24"/>
          <w:szCs w:val="24"/>
        </w:rPr>
      </w:pPr>
      <w:r w:rsidRPr="00002502">
        <w:rPr>
          <w:sz w:val="24"/>
          <w:szCs w:val="24"/>
        </w:rPr>
        <w:t>The ideal candidate should be a strong team player, possess strong analytical skills and be able to effectively multitask in a fast-paced</w:t>
      </w:r>
      <w:r w:rsidR="006A22EF">
        <w:rPr>
          <w:sz w:val="24"/>
          <w:szCs w:val="24"/>
        </w:rPr>
        <w:t xml:space="preserve"> and </w:t>
      </w:r>
      <w:r w:rsidRPr="00002502">
        <w:rPr>
          <w:sz w:val="24"/>
          <w:szCs w:val="24"/>
        </w:rPr>
        <w:t xml:space="preserve">demanding environment. </w:t>
      </w:r>
    </w:p>
    <w:p w14:paraId="63249A37" w14:textId="77777777" w:rsidR="00465AEE" w:rsidRDefault="00465AEE" w:rsidP="00465AEE">
      <w:pPr>
        <w:spacing w:after="0"/>
        <w:jc w:val="both"/>
        <w:rPr>
          <w:sz w:val="24"/>
          <w:szCs w:val="24"/>
        </w:rPr>
      </w:pPr>
    </w:p>
    <w:p w14:paraId="154B613F" w14:textId="77777777" w:rsidR="00D6756E" w:rsidRPr="00D6756E" w:rsidRDefault="00D6756E" w:rsidP="00D6756E">
      <w:pPr>
        <w:rPr>
          <w:color w:val="000000" w:themeColor="text1"/>
          <w:sz w:val="24"/>
          <w:szCs w:val="24"/>
          <w:lang w:val="en-US"/>
        </w:rPr>
      </w:pPr>
      <w:r w:rsidRPr="00D6756E">
        <w:rPr>
          <w:color w:val="000000" w:themeColor="text1"/>
          <w:sz w:val="24"/>
          <w:szCs w:val="24"/>
          <w:lang w:val="en-US"/>
        </w:rPr>
        <w:t xml:space="preserve">The Digital Trust Services Technical Analyst is responsible for the development and management of technologies for the Trust Services area. </w:t>
      </w:r>
    </w:p>
    <w:p w14:paraId="07DE778C" w14:textId="77777777" w:rsidR="00D6756E" w:rsidRPr="00D6756E" w:rsidRDefault="00D6756E" w:rsidP="00D6756E">
      <w:pPr>
        <w:rPr>
          <w:color w:val="000000" w:themeColor="text1"/>
          <w:sz w:val="24"/>
          <w:szCs w:val="24"/>
          <w:lang w:val="en-US"/>
        </w:rPr>
      </w:pPr>
      <w:r w:rsidRPr="00D6756E">
        <w:rPr>
          <w:color w:val="000000" w:themeColor="text1"/>
          <w:sz w:val="24"/>
          <w:szCs w:val="24"/>
          <w:lang w:val="en-US"/>
        </w:rPr>
        <w:t xml:space="preserve">The role is a hands-on infrastructure, application and service support role and the candidate will work directly on the service technologies including Public Key Infrastructure, software applications and related technologies. </w:t>
      </w:r>
    </w:p>
    <w:p w14:paraId="7C9CE3AD" w14:textId="77777777" w:rsidR="00D6756E" w:rsidRPr="00D6756E" w:rsidRDefault="00D6756E" w:rsidP="00D6756E">
      <w:pPr>
        <w:rPr>
          <w:color w:val="000000" w:themeColor="text1"/>
          <w:sz w:val="24"/>
          <w:szCs w:val="24"/>
          <w:lang w:val="en-US"/>
        </w:rPr>
      </w:pPr>
      <w:r w:rsidRPr="00D6756E">
        <w:rPr>
          <w:color w:val="000000" w:themeColor="text1"/>
          <w:sz w:val="24"/>
          <w:szCs w:val="24"/>
          <w:lang w:val="en-US"/>
        </w:rPr>
        <w:t xml:space="preserve">The responsibilities include requirements gathering and definition, technical design and specification, testing, coordination, implementation support and break / fix of the technical services. </w:t>
      </w:r>
    </w:p>
    <w:p w14:paraId="29D753AE" w14:textId="77777777" w:rsidR="00D6756E" w:rsidRPr="00D6756E" w:rsidRDefault="00D6756E" w:rsidP="00D6756E">
      <w:pPr>
        <w:rPr>
          <w:color w:val="000000" w:themeColor="text1"/>
          <w:sz w:val="24"/>
          <w:szCs w:val="24"/>
          <w:lang w:val="en-US"/>
        </w:rPr>
      </w:pPr>
      <w:r w:rsidRPr="00D6756E">
        <w:rPr>
          <w:color w:val="000000" w:themeColor="text1"/>
          <w:sz w:val="24"/>
          <w:szCs w:val="24"/>
          <w:lang w:val="en-US"/>
        </w:rPr>
        <w:t xml:space="preserve">You will interpret internal/external business challenges and best practices to recommend improvements to products, </w:t>
      </w:r>
      <w:proofErr w:type="gramStart"/>
      <w:r w:rsidRPr="00D6756E">
        <w:rPr>
          <w:color w:val="000000" w:themeColor="text1"/>
          <w:sz w:val="24"/>
          <w:szCs w:val="24"/>
          <w:lang w:val="en-US"/>
        </w:rPr>
        <w:t>processes</w:t>
      </w:r>
      <w:proofErr w:type="gramEnd"/>
      <w:r w:rsidRPr="00D6756E">
        <w:rPr>
          <w:color w:val="000000" w:themeColor="text1"/>
          <w:sz w:val="24"/>
          <w:szCs w:val="24"/>
          <w:lang w:val="en-US"/>
        </w:rPr>
        <w:t xml:space="preserve"> or services. </w:t>
      </w:r>
    </w:p>
    <w:p w14:paraId="6C450096" w14:textId="77777777" w:rsidR="00465AEE" w:rsidRPr="00D6756E" w:rsidRDefault="00465AEE" w:rsidP="00465AEE">
      <w:pPr>
        <w:spacing w:after="0"/>
        <w:jc w:val="both"/>
        <w:rPr>
          <w:lang w:val="en-US"/>
        </w:rPr>
      </w:pPr>
    </w:p>
    <w:p w14:paraId="1B4E1D71" w14:textId="77777777" w:rsidR="00993837" w:rsidRPr="00993837" w:rsidRDefault="00993837" w:rsidP="00465AEE">
      <w:pPr>
        <w:jc w:val="both"/>
        <w:rPr>
          <w:b/>
          <w:color w:val="0000CC"/>
          <w:sz w:val="24"/>
          <w:szCs w:val="24"/>
        </w:rPr>
      </w:pPr>
      <w:r w:rsidRPr="00993837">
        <w:rPr>
          <w:b/>
          <w:color w:val="0000CC"/>
          <w:sz w:val="24"/>
          <w:szCs w:val="24"/>
        </w:rPr>
        <w:t xml:space="preserve">Job Duties/ Main Responsibilities: </w:t>
      </w:r>
    </w:p>
    <w:p w14:paraId="51BD39C1"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 xml:space="preserve">Gain a deep technical understanding on PKI architecture (Certificate Authority, Registration Authority, Remote Key Management) </w:t>
      </w:r>
      <w:proofErr w:type="gramStart"/>
      <w:r w:rsidRPr="006E6BD4">
        <w:rPr>
          <w:rFonts w:eastAsia="Times New Roman"/>
          <w:color w:val="000000" w:themeColor="text1"/>
          <w:sz w:val="24"/>
          <w:szCs w:val="24"/>
          <w:lang w:val="en-US"/>
        </w:rPr>
        <w:t>in order to</w:t>
      </w:r>
      <w:proofErr w:type="gramEnd"/>
      <w:r w:rsidRPr="006E6BD4">
        <w:rPr>
          <w:rFonts w:eastAsia="Times New Roman"/>
          <w:color w:val="000000" w:themeColor="text1"/>
          <w:sz w:val="24"/>
          <w:szCs w:val="24"/>
          <w:lang w:val="en-US"/>
        </w:rPr>
        <w:t xml:space="preserve"> develop it effectively and assist on how to incorporate new technologies.</w:t>
      </w:r>
    </w:p>
    <w:p w14:paraId="635D8810"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Evaluate all PKI architecture and develop required presentations and white papers for all technical processes and issues.</w:t>
      </w:r>
    </w:p>
    <w:p w14:paraId="1639BDAF"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 xml:space="preserve">Coordinate with all software vendors and JCC Support Engineers to perform investigations on all application issues and provide effective resolutions </w:t>
      </w:r>
    </w:p>
    <w:p w14:paraId="402E9D51"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Administer all Trust Services systems and recommend efficient modifications to systems to improve efficiency and reduce cost of all operations and determine appropriate procedures for all the technologies and assist in all equipment configurations.</w:t>
      </w:r>
    </w:p>
    <w:p w14:paraId="575615D9"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Participate in integration tests as defined in the test specifications, including event logging and reporting of results</w:t>
      </w:r>
    </w:p>
    <w:p w14:paraId="1C91157A"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Project lead for production hardware setup, configuration and software deployment, security configurations, infrastructure testing, and license installations.</w:t>
      </w:r>
    </w:p>
    <w:p w14:paraId="04F1B587"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 xml:space="preserve">Analyze all business requirements and recommend appropriate applications and technology solutions and design all data flow charts and diagrams </w:t>
      </w:r>
    </w:p>
    <w:p w14:paraId="47CDA51B"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lastRenderedPageBreak/>
        <w:t>Coordinate with all business and IT partners and analyze all business requirements of clients and provide resolutions for all business and IT associate issues.</w:t>
      </w:r>
    </w:p>
    <w:p w14:paraId="3743C4F7" w14:textId="77777777" w:rsidR="00D6756E" w:rsidRPr="006E6BD4" w:rsidRDefault="00D6756E" w:rsidP="00D6756E">
      <w:pPr>
        <w:numPr>
          <w:ilvl w:val="0"/>
          <w:numId w:val="4"/>
        </w:numPr>
        <w:spacing w:line="252" w:lineRule="auto"/>
        <w:rPr>
          <w:rFonts w:eastAsia="Times New Roman"/>
          <w:color w:val="000000" w:themeColor="text1"/>
          <w:sz w:val="24"/>
          <w:szCs w:val="24"/>
          <w:lang w:val="en-US"/>
        </w:rPr>
      </w:pPr>
      <w:r w:rsidRPr="006E6BD4">
        <w:rPr>
          <w:rFonts w:eastAsia="Times New Roman"/>
          <w:color w:val="000000" w:themeColor="text1"/>
          <w:sz w:val="24"/>
          <w:szCs w:val="24"/>
          <w:lang w:val="en-US"/>
        </w:rPr>
        <w:t>Coordinate with infrastructure and operations departments and maintain compliance to all applicable regulations and provide solutions for process optimization</w:t>
      </w:r>
    </w:p>
    <w:p w14:paraId="34FD70E8" w14:textId="5792E644" w:rsidR="00993837" w:rsidRPr="00993837" w:rsidRDefault="00993837" w:rsidP="00D6756E">
      <w:pPr>
        <w:pStyle w:val="ListParagraph"/>
        <w:jc w:val="both"/>
        <w:rPr>
          <w:sz w:val="24"/>
          <w:szCs w:val="24"/>
          <w:lang w:val="en-GB"/>
        </w:rPr>
      </w:pPr>
      <w:r w:rsidRPr="00993837">
        <w:rPr>
          <w:sz w:val="24"/>
          <w:szCs w:val="24"/>
        </w:rPr>
        <w:t xml:space="preserve"> </w:t>
      </w:r>
    </w:p>
    <w:p w14:paraId="3BFEAE2C" w14:textId="77777777" w:rsidR="00465AEE" w:rsidRDefault="00993837" w:rsidP="00465AEE">
      <w:pPr>
        <w:spacing w:after="0"/>
        <w:jc w:val="both"/>
        <w:rPr>
          <w:sz w:val="16"/>
          <w:szCs w:val="16"/>
        </w:rPr>
      </w:pPr>
      <w:r>
        <w:rPr>
          <w:sz w:val="16"/>
          <w:szCs w:val="16"/>
        </w:rPr>
        <w:t> </w:t>
      </w:r>
    </w:p>
    <w:p w14:paraId="525F59DE" w14:textId="57BB0013" w:rsidR="00993837" w:rsidRPr="00465AEE" w:rsidRDefault="00993837" w:rsidP="00465AEE">
      <w:pPr>
        <w:spacing w:after="338" w:line="252" w:lineRule="auto"/>
        <w:jc w:val="both"/>
        <w:rPr>
          <w:sz w:val="16"/>
          <w:szCs w:val="16"/>
        </w:rPr>
      </w:pPr>
      <w:r w:rsidRPr="00465AEE">
        <w:rPr>
          <w:b/>
          <w:color w:val="0000CC"/>
          <w:sz w:val="24"/>
          <w:szCs w:val="24"/>
        </w:rPr>
        <w:t xml:space="preserve">Personal Skills, Knowledge, Experience and Qualifications: </w:t>
      </w:r>
    </w:p>
    <w:p w14:paraId="27962B12"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z w:val="24"/>
          <w:szCs w:val="24"/>
        </w:rPr>
        <w:t>Bachelor’s Degree in the field of Computer Science / Engineering, Information Technology or Business Information systems or related field.</w:t>
      </w:r>
    </w:p>
    <w:p w14:paraId="46FF2589" w14:textId="33EDEEB3"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z w:val="24"/>
          <w:szCs w:val="24"/>
        </w:rPr>
        <w:t>Previous Experience in similar role will be considered as a strong advantage.</w:t>
      </w:r>
    </w:p>
    <w:p w14:paraId="454FC3FF"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z w:val="24"/>
          <w:szCs w:val="24"/>
        </w:rPr>
        <w:t>Strong analytical and conceptual thinking skills.</w:t>
      </w:r>
    </w:p>
    <w:p w14:paraId="201EF591"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pacing w:val="-3"/>
          <w:sz w:val="24"/>
          <w:szCs w:val="24"/>
          <w:lang w:val="en-US"/>
        </w:rPr>
        <w:t>Excellent planning, reporting, problem solving and organization skills.</w:t>
      </w:r>
      <w:r w:rsidRPr="006E6BD4">
        <w:rPr>
          <w:rFonts w:eastAsia="Times New Roman"/>
          <w:color w:val="000000" w:themeColor="text1"/>
          <w:sz w:val="24"/>
          <w:szCs w:val="24"/>
          <w:lang w:val="en-US"/>
        </w:rPr>
        <w:t xml:space="preserve"> </w:t>
      </w:r>
    </w:p>
    <w:p w14:paraId="5EBF6CAD"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z w:val="24"/>
          <w:szCs w:val="24"/>
          <w:lang w:val="en-US"/>
        </w:rPr>
        <w:t>Ability to quickly absorb technical concepts and effectively communicate them to a non-technical audience.</w:t>
      </w:r>
    </w:p>
    <w:p w14:paraId="70B9211B"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pacing w:val="-3"/>
          <w:sz w:val="24"/>
          <w:szCs w:val="24"/>
          <w:lang w:val="en-US"/>
        </w:rPr>
        <w:t>Ability to work on multiple projects/systems simultaneously.</w:t>
      </w:r>
    </w:p>
    <w:p w14:paraId="0937F71B"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z w:val="24"/>
          <w:szCs w:val="24"/>
        </w:rPr>
        <w:t>Team player with excellent interpersonal and relationship skills.</w:t>
      </w:r>
    </w:p>
    <w:p w14:paraId="430F88AC" w14:textId="77777777" w:rsidR="006E6BD4" w:rsidRPr="006E6BD4" w:rsidRDefault="006E6BD4" w:rsidP="006E6BD4">
      <w:pPr>
        <w:numPr>
          <w:ilvl w:val="0"/>
          <w:numId w:val="14"/>
        </w:numPr>
        <w:spacing w:after="0" w:line="240" w:lineRule="auto"/>
        <w:rPr>
          <w:rFonts w:eastAsia="Times New Roman"/>
          <w:color w:val="000000" w:themeColor="text1"/>
          <w:sz w:val="24"/>
          <w:szCs w:val="24"/>
        </w:rPr>
      </w:pPr>
      <w:r w:rsidRPr="006E6BD4">
        <w:rPr>
          <w:rFonts w:eastAsia="Times New Roman"/>
          <w:color w:val="000000" w:themeColor="text1"/>
          <w:sz w:val="24"/>
          <w:szCs w:val="24"/>
        </w:rPr>
        <w:t>Excellent spoken and written Greek and English communication skills.</w:t>
      </w:r>
    </w:p>
    <w:p w14:paraId="45FAFB5C" w14:textId="77777777" w:rsidR="006E6BD4" w:rsidRPr="00116369" w:rsidRDefault="006E6BD4" w:rsidP="006E6BD4">
      <w:pPr>
        <w:pStyle w:val="ListParagraph"/>
        <w:numPr>
          <w:ilvl w:val="0"/>
          <w:numId w:val="15"/>
        </w:numPr>
        <w:spacing w:after="0" w:line="240" w:lineRule="auto"/>
        <w:contextualSpacing w:val="0"/>
        <w:rPr>
          <w:rFonts w:eastAsia="Times New Roman"/>
          <w:color w:val="000000" w:themeColor="text1"/>
          <w:sz w:val="24"/>
          <w:szCs w:val="24"/>
          <w:lang w:val="en-GB"/>
        </w:rPr>
      </w:pPr>
      <w:r w:rsidRPr="00116369">
        <w:rPr>
          <w:rFonts w:eastAsia="Times New Roman"/>
          <w:color w:val="000000" w:themeColor="text1"/>
          <w:sz w:val="24"/>
          <w:szCs w:val="24"/>
          <w:lang w:val="en-GB"/>
        </w:rPr>
        <w:t>Basic knowledge of programming languages and experience with REST based APIs will be considered as advantage</w:t>
      </w:r>
    </w:p>
    <w:p w14:paraId="7495E5FC" w14:textId="77777777" w:rsidR="00465AEE" w:rsidRPr="00465AEE" w:rsidRDefault="00465AEE" w:rsidP="00465AEE">
      <w:pPr>
        <w:pStyle w:val="ListParagraph"/>
        <w:jc w:val="both"/>
        <w:rPr>
          <w:sz w:val="24"/>
          <w:szCs w:val="24"/>
          <w:lang w:val="en-GB"/>
        </w:rPr>
      </w:pPr>
    </w:p>
    <w:p w14:paraId="45228844" w14:textId="77777777" w:rsidR="00465AEE" w:rsidRPr="00465AEE" w:rsidRDefault="00465AEE" w:rsidP="00465AEE">
      <w:pPr>
        <w:spacing w:after="0"/>
        <w:jc w:val="both"/>
        <w:rPr>
          <w:b/>
          <w:bCs/>
          <w:color w:val="538135" w:themeColor="accent6" w:themeShade="BF"/>
          <w:sz w:val="24"/>
          <w:szCs w:val="24"/>
        </w:rPr>
      </w:pPr>
      <w:r w:rsidRPr="00465AEE">
        <w:rPr>
          <w:b/>
          <w:bCs/>
          <w:color w:val="538135" w:themeColor="accent6" w:themeShade="BF"/>
          <w:sz w:val="24"/>
          <w:szCs w:val="24"/>
        </w:rPr>
        <w:t>An attractive remuneration package will be offered to the successful candidate.</w:t>
      </w:r>
    </w:p>
    <w:p w14:paraId="4FC35F21" w14:textId="2DE897BD" w:rsidR="00465AEE" w:rsidRPr="00465AEE" w:rsidRDefault="00465AEE" w:rsidP="00465AEE">
      <w:pPr>
        <w:spacing w:after="106"/>
        <w:ind w:right="50"/>
        <w:jc w:val="both"/>
        <w:rPr>
          <w:sz w:val="24"/>
          <w:szCs w:val="24"/>
        </w:rPr>
      </w:pPr>
      <w:r w:rsidRPr="00465AEE">
        <w:rPr>
          <w:sz w:val="24"/>
          <w:szCs w:val="24"/>
        </w:rPr>
        <w:t xml:space="preserve">All applications will be handled with complete confidentiality. </w:t>
      </w:r>
    </w:p>
    <w:p w14:paraId="4965C977" w14:textId="77777777" w:rsidR="00465AEE" w:rsidRPr="00465AEE" w:rsidRDefault="00465AEE" w:rsidP="00465AEE">
      <w:pPr>
        <w:spacing w:after="106"/>
        <w:ind w:right="50"/>
        <w:jc w:val="both"/>
        <w:rPr>
          <w:sz w:val="24"/>
          <w:szCs w:val="24"/>
        </w:rPr>
      </w:pPr>
    </w:p>
    <w:p w14:paraId="152544DD" w14:textId="27ABDC14" w:rsidR="00465AEE" w:rsidRPr="00465AEE" w:rsidRDefault="00465AEE" w:rsidP="00465AEE">
      <w:pPr>
        <w:spacing w:after="106"/>
        <w:ind w:right="50"/>
        <w:jc w:val="both"/>
        <w:rPr>
          <w:sz w:val="24"/>
          <w:szCs w:val="24"/>
        </w:rPr>
      </w:pPr>
      <w:r w:rsidRPr="00465AEE">
        <w:rPr>
          <w:sz w:val="24"/>
          <w:szCs w:val="24"/>
        </w:rPr>
        <w:t xml:space="preserve">Interested candidates should send their CV to </w:t>
      </w:r>
      <w:r w:rsidRPr="00465AEE">
        <w:rPr>
          <w:b/>
          <w:bCs/>
          <w:sz w:val="28"/>
          <w:szCs w:val="28"/>
        </w:rPr>
        <w:t xml:space="preserve">hr@jcc.com.cy </w:t>
      </w:r>
      <w:r w:rsidRPr="00465AEE">
        <w:rPr>
          <w:sz w:val="24"/>
          <w:szCs w:val="24"/>
        </w:rPr>
        <w:t xml:space="preserve">with subject reference </w:t>
      </w:r>
      <w:r w:rsidRPr="00B224D3">
        <w:rPr>
          <w:b/>
          <w:bCs/>
          <w:color w:val="538135" w:themeColor="accent6" w:themeShade="BF"/>
          <w:sz w:val="28"/>
          <w:szCs w:val="28"/>
        </w:rPr>
        <w:t>‘JCC</w:t>
      </w:r>
      <w:r w:rsidR="00B224D3" w:rsidRPr="00B224D3">
        <w:rPr>
          <w:b/>
          <w:bCs/>
          <w:color w:val="538135" w:themeColor="accent6" w:themeShade="BF"/>
          <w:sz w:val="28"/>
          <w:szCs w:val="28"/>
        </w:rPr>
        <w:t>DTSTAJUN</w:t>
      </w:r>
      <w:r w:rsidRPr="00B224D3">
        <w:rPr>
          <w:b/>
          <w:bCs/>
          <w:color w:val="538135" w:themeColor="accent6" w:themeShade="BF"/>
          <w:sz w:val="28"/>
          <w:szCs w:val="28"/>
        </w:rPr>
        <w:t>23’</w:t>
      </w:r>
      <w:r w:rsidRPr="00B224D3">
        <w:rPr>
          <w:sz w:val="24"/>
          <w:szCs w:val="24"/>
        </w:rPr>
        <w:t>.</w:t>
      </w:r>
    </w:p>
    <w:p w14:paraId="51CF9DE3" w14:textId="77777777" w:rsidR="00465AEE" w:rsidRPr="00465AEE" w:rsidRDefault="00465AEE" w:rsidP="00465AEE">
      <w:pPr>
        <w:spacing w:after="60"/>
        <w:jc w:val="both"/>
        <w:rPr>
          <w:sz w:val="24"/>
          <w:szCs w:val="24"/>
        </w:rPr>
      </w:pPr>
    </w:p>
    <w:p w14:paraId="24E8F1DF" w14:textId="77777777" w:rsidR="00465AEE" w:rsidRPr="00465AEE" w:rsidRDefault="00465AEE" w:rsidP="00465AEE">
      <w:pPr>
        <w:spacing w:after="44" w:line="256" w:lineRule="auto"/>
        <w:ind w:left="-5"/>
        <w:jc w:val="both"/>
        <w:rPr>
          <w:sz w:val="24"/>
          <w:szCs w:val="24"/>
        </w:rPr>
      </w:pPr>
      <w:r w:rsidRPr="00465AEE">
        <w:rPr>
          <w:sz w:val="24"/>
          <w:szCs w:val="24"/>
        </w:rPr>
        <w:t xml:space="preserve">Privacy Policy:  </w:t>
      </w:r>
    </w:p>
    <w:p w14:paraId="53827375" w14:textId="76ABE029" w:rsidR="00465AEE" w:rsidRPr="00465AEE" w:rsidRDefault="00465AEE" w:rsidP="00465AEE">
      <w:pPr>
        <w:pStyle w:val="ListParagraph"/>
        <w:numPr>
          <w:ilvl w:val="0"/>
          <w:numId w:val="12"/>
        </w:numPr>
        <w:spacing w:after="53"/>
        <w:ind w:right="50"/>
        <w:jc w:val="both"/>
        <w:rPr>
          <w:sz w:val="24"/>
          <w:szCs w:val="24"/>
          <w:lang w:val="en-GB"/>
        </w:rPr>
      </w:pPr>
      <w:r w:rsidRPr="00465AEE">
        <w:rPr>
          <w:sz w:val="24"/>
          <w:szCs w:val="24"/>
          <w:lang w:val="en-GB"/>
        </w:rPr>
        <w:t xml:space="preserve">By sending us your CV you accept our Privacy Policy: </w:t>
      </w:r>
      <w:hyperlink r:id="rId11" w:history="1">
        <w:r w:rsidRPr="00B508EF">
          <w:rPr>
            <w:rStyle w:val="Hyperlink"/>
          </w:rPr>
          <w:t>http://www.jcc.com.cy/careers/</w:t>
        </w:r>
      </w:hyperlink>
      <w:r w:rsidRPr="00465AEE">
        <w:rPr>
          <w:sz w:val="24"/>
          <w:szCs w:val="24"/>
        </w:rPr>
        <w:t xml:space="preserve"> </w:t>
      </w:r>
    </w:p>
    <w:p w14:paraId="197111B4" w14:textId="3F484B6D" w:rsidR="00465AEE" w:rsidRPr="00465AEE" w:rsidRDefault="00465AEE" w:rsidP="00465AEE">
      <w:pPr>
        <w:pStyle w:val="ListParagraph"/>
        <w:numPr>
          <w:ilvl w:val="0"/>
          <w:numId w:val="12"/>
        </w:numPr>
        <w:spacing w:after="53"/>
        <w:ind w:right="50"/>
        <w:jc w:val="both"/>
        <w:rPr>
          <w:sz w:val="24"/>
          <w:szCs w:val="24"/>
          <w:lang w:val="en-GB"/>
        </w:rPr>
      </w:pPr>
      <w:r w:rsidRPr="00465AEE">
        <w:rPr>
          <w:sz w:val="24"/>
          <w:szCs w:val="24"/>
          <w:lang w:val="en-GB"/>
        </w:rPr>
        <w:t>Please note that only shortlisted candidates will be contacted for the next stages of the process.</w:t>
      </w:r>
    </w:p>
    <w:p w14:paraId="21C0DCB7" w14:textId="77777777" w:rsidR="00465AEE" w:rsidRPr="00465AEE" w:rsidRDefault="00465AEE" w:rsidP="00465AEE">
      <w:pPr>
        <w:pStyle w:val="ListParagraph"/>
        <w:numPr>
          <w:ilvl w:val="0"/>
          <w:numId w:val="12"/>
        </w:numPr>
        <w:spacing w:after="53"/>
        <w:ind w:right="50"/>
        <w:jc w:val="both"/>
        <w:rPr>
          <w:sz w:val="24"/>
          <w:szCs w:val="24"/>
          <w:lang w:val="en-GB"/>
        </w:rPr>
      </w:pPr>
      <w:r w:rsidRPr="00465AEE">
        <w:rPr>
          <w:sz w:val="24"/>
          <w:szCs w:val="24"/>
          <w:lang w:val="en-GB"/>
        </w:rPr>
        <w:t>All Applications will be handled in strict confidence.</w:t>
      </w:r>
    </w:p>
    <w:p w14:paraId="72F219EC" w14:textId="77777777" w:rsidR="00465AEE" w:rsidRPr="00465AEE" w:rsidRDefault="00465AEE" w:rsidP="00465AEE">
      <w:pPr>
        <w:rPr>
          <w:sz w:val="24"/>
          <w:szCs w:val="24"/>
        </w:rPr>
      </w:pPr>
    </w:p>
    <w:sectPr w:rsidR="00465AEE" w:rsidRPr="00465AEE" w:rsidSect="0007283C">
      <w:footerReference w:type="default" r:id="rId12"/>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43673" w14:textId="77777777" w:rsidR="0070353B" w:rsidRDefault="0070353B" w:rsidP="00002502">
      <w:pPr>
        <w:spacing w:after="0" w:line="240" w:lineRule="auto"/>
      </w:pPr>
      <w:r>
        <w:separator/>
      </w:r>
    </w:p>
  </w:endnote>
  <w:endnote w:type="continuationSeparator" w:id="0">
    <w:p w14:paraId="42DE7BEA" w14:textId="77777777" w:rsidR="0070353B" w:rsidRDefault="0070353B" w:rsidP="00002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60321"/>
      <w:docPartObj>
        <w:docPartGallery w:val="Page Numbers (Bottom of Page)"/>
        <w:docPartUnique/>
      </w:docPartObj>
    </w:sdtPr>
    <w:sdtEndPr>
      <w:rPr>
        <w:noProof/>
      </w:rPr>
    </w:sdtEndPr>
    <w:sdtContent>
      <w:p w14:paraId="402ACBE8" w14:textId="77777777" w:rsidR="00002502" w:rsidRDefault="00002502">
        <w:pPr>
          <w:pStyle w:val="Footer"/>
          <w:jc w:val="right"/>
        </w:pPr>
      </w:p>
      <w:p w14:paraId="1CD15DB3" w14:textId="08E7D032" w:rsidR="00002502" w:rsidRDefault="000025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15567" w14:textId="77777777" w:rsidR="00002502" w:rsidRDefault="00002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F869B" w14:textId="77777777" w:rsidR="0070353B" w:rsidRDefault="0070353B" w:rsidP="00002502">
      <w:pPr>
        <w:spacing w:after="0" w:line="240" w:lineRule="auto"/>
      </w:pPr>
      <w:r>
        <w:separator/>
      </w:r>
    </w:p>
  </w:footnote>
  <w:footnote w:type="continuationSeparator" w:id="0">
    <w:p w14:paraId="1C56802E" w14:textId="77777777" w:rsidR="0070353B" w:rsidRDefault="0070353B" w:rsidP="00002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031C"/>
    <w:multiLevelType w:val="hybridMultilevel"/>
    <w:tmpl w:val="F3A6A6BC"/>
    <w:lvl w:ilvl="0" w:tplc="F15AA62E">
      <w:start w:val="1"/>
      <w:numFmt w:val="bullet"/>
      <w:lvlText w:val=""/>
      <w:lvlJc w:val="left"/>
      <w:pPr>
        <w:ind w:left="720" w:hanging="360"/>
      </w:pPr>
      <w:rPr>
        <w:rFonts w:ascii="Symbol" w:hAnsi="Symbol" w:hint="default"/>
        <w:color w:val="538135" w:themeColor="accent6" w:themeShade="BF"/>
      </w:rPr>
    </w:lvl>
    <w:lvl w:ilvl="1" w:tplc="FFFFFFFF">
      <w:start w:val="1"/>
      <w:numFmt w:val="bullet"/>
      <w:lvlText w:val="o"/>
      <w:lvlJc w:val="left"/>
      <w:pPr>
        <w:ind w:left="1440" w:hanging="360"/>
      </w:pPr>
      <w:rPr>
        <w:rFonts w:ascii="Courier New" w:hAnsi="Courier New" w:cs="Courier New" w:hint="default"/>
      </w:rPr>
    </w:lvl>
    <w:lvl w:ilvl="2" w:tplc="6E78900E">
      <w:start w:val="1"/>
      <w:numFmt w:val="bullet"/>
      <w:lvlText w:val=""/>
      <w:lvlJc w:val="left"/>
      <w:pPr>
        <w:ind w:left="720" w:hanging="360"/>
      </w:pPr>
      <w:rPr>
        <w:rFonts w:ascii="Symbol" w:hAnsi="Symbol" w:hint="default"/>
        <w:color w:val="538135" w:themeColor="accent6" w:themeShade="BF"/>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16361A"/>
    <w:multiLevelType w:val="hybridMultilevel"/>
    <w:tmpl w:val="97C047D6"/>
    <w:lvl w:ilvl="0" w:tplc="08090005">
      <w:start w:val="1"/>
      <w:numFmt w:val="bullet"/>
      <w:lvlText w:val=""/>
      <w:lvlJc w:val="left"/>
      <w:pPr>
        <w:ind w:left="698" w:firstLine="0"/>
      </w:pPr>
      <w:rPr>
        <w:rFonts w:ascii="Wingdings" w:hAnsi="Wingdings" w:hint="default"/>
        <w:b w:val="0"/>
        <w:i w:val="0"/>
        <w:strike w:val="0"/>
        <w:dstrike w:val="0"/>
        <w:color w:val="000000"/>
        <w:sz w:val="20"/>
        <w:szCs w:val="20"/>
        <w:u w:val="none" w:color="000000"/>
        <w:effect w:val="none"/>
        <w:bdr w:val="none" w:sz="0" w:space="0" w:color="auto" w:frame="1"/>
        <w:vertAlign w:val="baseline"/>
      </w:rPr>
    </w:lvl>
    <w:lvl w:ilvl="1" w:tplc="F1C81CDC">
      <w:start w:val="1"/>
      <w:numFmt w:val="bullet"/>
      <w:lvlText w:val="o"/>
      <w:lvlJc w:val="left"/>
      <w:pPr>
        <w:ind w:left="143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B600F3A">
      <w:start w:val="1"/>
      <w:numFmt w:val="bullet"/>
      <w:lvlText w:val="▪"/>
      <w:lvlJc w:val="left"/>
      <w:pPr>
        <w:ind w:left="21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62AC0086">
      <w:start w:val="1"/>
      <w:numFmt w:val="bullet"/>
      <w:lvlText w:val="•"/>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562EE60">
      <w:start w:val="1"/>
      <w:numFmt w:val="bullet"/>
      <w:lvlText w:val="o"/>
      <w:lvlJc w:val="left"/>
      <w:pPr>
        <w:ind w:left="359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89425FC">
      <w:start w:val="1"/>
      <w:numFmt w:val="bullet"/>
      <w:lvlText w:val="▪"/>
      <w:lvlJc w:val="left"/>
      <w:pPr>
        <w:ind w:left="431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EB02B48">
      <w:start w:val="1"/>
      <w:numFmt w:val="bullet"/>
      <w:lvlText w:val="•"/>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E1A72DE">
      <w:start w:val="1"/>
      <w:numFmt w:val="bullet"/>
      <w:lvlText w:val="o"/>
      <w:lvlJc w:val="left"/>
      <w:pPr>
        <w:ind w:left="57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C04FB74">
      <w:start w:val="1"/>
      <w:numFmt w:val="bullet"/>
      <w:lvlText w:val="▪"/>
      <w:lvlJc w:val="left"/>
      <w:pPr>
        <w:ind w:left="647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06B86C6A"/>
    <w:multiLevelType w:val="hybridMultilevel"/>
    <w:tmpl w:val="B7F22CC8"/>
    <w:lvl w:ilvl="0" w:tplc="747AE2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13F77"/>
    <w:multiLevelType w:val="hybridMultilevel"/>
    <w:tmpl w:val="E46C7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FAC7DAB"/>
    <w:multiLevelType w:val="multilevel"/>
    <w:tmpl w:val="D7126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876A8"/>
    <w:multiLevelType w:val="hybridMultilevel"/>
    <w:tmpl w:val="CF96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81501"/>
    <w:multiLevelType w:val="hybridMultilevel"/>
    <w:tmpl w:val="07360DF6"/>
    <w:lvl w:ilvl="0" w:tplc="E9FA9830">
      <w:start w:val="1"/>
      <w:numFmt w:val="bullet"/>
      <w:lvlText w:val=""/>
      <w:lvlJc w:val="left"/>
      <w:pPr>
        <w:ind w:left="720" w:hanging="360"/>
      </w:pPr>
      <w:rPr>
        <w:rFonts w:ascii="Wingdings" w:hAnsi="Wingdings" w:hint="default"/>
        <w:color w:val="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E57539"/>
    <w:multiLevelType w:val="hybridMultilevel"/>
    <w:tmpl w:val="DDE0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932C8"/>
    <w:multiLevelType w:val="hybridMultilevel"/>
    <w:tmpl w:val="B6EC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97C64"/>
    <w:multiLevelType w:val="hybridMultilevel"/>
    <w:tmpl w:val="6E60B0E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BCB74B6"/>
    <w:multiLevelType w:val="hybridMultilevel"/>
    <w:tmpl w:val="7FA8C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0535196"/>
    <w:multiLevelType w:val="hybridMultilevel"/>
    <w:tmpl w:val="259E892E"/>
    <w:lvl w:ilvl="0" w:tplc="373EBF7C">
      <w:start w:val="1"/>
      <w:numFmt w:val="bullet"/>
      <w:lvlText w:val=""/>
      <w:lvlJc w:val="left"/>
      <w:pPr>
        <w:ind w:left="720" w:hanging="360"/>
      </w:pPr>
      <w:rPr>
        <w:rFonts w:ascii="Symbol" w:hAnsi="Symbol" w:hint="default"/>
        <w:color w:val="538135" w:themeColor="accent6" w:themeShade="BF"/>
      </w:rPr>
    </w:lvl>
    <w:lvl w:ilvl="1" w:tplc="04090003">
      <w:start w:val="1"/>
      <w:numFmt w:val="bullet"/>
      <w:lvlText w:val="o"/>
      <w:lvlJc w:val="left"/>
      <w:pPr>
        <w:ind w:left="1440" w:hanging="360"/>
      </w:pPr>
      <w:rPr>
        <w:rFonts w:ascii="Courier New" w:hAnsi="Courier New" w:cs="Courier New" w:hint="default"/>
      </w:rPr>
    </w:lvl>
    <w:lvl w:ilvl="2" w:tplc="7B000F62">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621F70"/>
    <w:multiLevelType w:val="hybridMultilevel"/>
    <w:tmpl w:val="607C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E6784B"/>
    <w:multiLevelType w:val="hybridMultilevel"/>
    <w:tmpl w:val="4718F798"/>
    <w:lvl w:ilvl="0" w:tplc="1400AE2A">
      <w:start w:val="1"/>
      <w:numFmt w:val="bullet"/>
      <w:lvlText w:val="•"/>
      <w:lvlJc w:val="left"/>
      <w:pPr>
        <w:ind w:left="69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F1C81CDC">
      <w:start w:val="1"/>
      <w:numFmt w:val="bullet"/>
      <w:lvlText w:val="o"/>
      <w:lvlJc w:val="left"/>
      <w:pPr>
        <w:ind w:left="143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B600F3A">
      <w:start w:val="1"/>
      <w:numFmt w:val="bullet"/>
      <w:lvlText w:val="▪"/>
      <w:lvlJc w:val="left"/>
      <w:pPr>
        <w:ind w:left="21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62AC0086">
      <w:start w:val="1"/>
      <w:numFmt w:val="bullet"/>
      <w:lvlText w:val="•"/>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562EE60">
      <w:start w:val="1"/>
      <w:numFmt w:val="bullet"/>
      <w:lvlText w:val="o"/>
      <w:lvlJc w:val="left"/>
      <w:pPr>
        <w:ind w:left="359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89425FC">
      <w:start w:val="1"/>
      <w:numFmt w:val="bullet"/>
      <w:lvlText w:val="▪"/>
      <w:lvlJc w:val="left"/>
      <w:pPr>
        <w:ind w:left="431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EB02B48">
      <w:start w:val="1"/>
      <w:numFmt w:val="bullet"/>
      <w:lvlText w:val="•"/>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E1A72DE">
      <w:start w:val="1"/>
      <w:numFmt w:val="bullet"/>
      <w:lvlText w:val="o"/>
      <w:lvlJc w:val="left"/>
      <w:pPr>
        <w:ind w:left="57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C04FB74">
      <w:start w:val="1"/>
      <w:numFmt w:val="bullet"/>
      <w:lvlText w:val="▪"/>
      <w:lvlJc w:val="left"/>
      <w:pPr>
        <w:ind w:left="647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4" w15:restartNumberingAfterBreak="0">
    <w:nsid w:val="7CFC121B"/>
    <w:multiLevelType w:val="hybridMultilevel"/>
    <w:tmpl w:val="B226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335976">
    <w:abstractNumId w:val="14"/>
  </w:num>
  <w:num w:numId="2" w16cid:durableId="450514893">
    <w:abstractNumId w:val="12"/>
  </w:num>
  <w:num w:numId="3" w16cid:durableId="418911539">
    <w:abstractNumId w:val="8"/>
  </w:num>
  <w:num w:numId="4" w16cid:durableId="346256485">
    <w:abstractNumId w:val="11"/>
  </w:num>
  <w:num w:numId="5" w16cid:durableId="709304249">
    <w:abstractNumId w:val="2"/>
  </w:num>
  <w:num w:numId="6" w16cid:durableId="1683242029">
    <w:abstractNumId w:val="9"/>
  </w:num>
  <w:num w:numId="7" w16cid:durableId="1415931962">
    <w:abstractNumId w:val="5"/>
  </w:num>
  <w:num w:numId="8" w16cid:durableId="459038765">
    <w:abstractNumId w:val="0"/>
  </w:num>
  <w:num w:numId="9" w16cid:durableId="880626563">
    <w:abstractNumId w:val="7"/>
  </w:num>
  <w:num w:numId="10" w16cid:durableId="54161947">
    <w:abstractNumId w:val="1"/>
  </w:num>
  <w:num w:numId="11" w16cid:durableId="773205954">
    <w:abstractNumId w:val="13"/>
  </w:num>
  <w:num w:numId="12" w16cid:durableId="1895894490">
    <w:abstractNumId w:val="6"/>
  </w:num>
  <w:num w:numId="13" w16cid:durableId="805006137">
    <w:abstractNumId w:val="10"/>
  </w:num>
  <w:num w:numId="14" w16cid:durableId="1648632089">
    <w:abstractNumId w:val="4"/>
  </w:num>
  <w:num w:numId="15" w16cid:durableId="2104103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8D0"/>
    <w:rsid w:val="00002502"/>
    <w:rsid w:val="0000593A"/>
    <w:rsid w:val="00057DDA"/>
    <w:rsid w:val="0007283C"/>
    <w:rsid w:val="00116369"/>
    <w:rsid w:val="00223203"/>
    <w:rsid w:val="00237D25"/>
    <w:rsid w:val="002B5BBB"/>
    <w:rsid w:val="002C36CB"/>
    <w:rsid w:val="003D6C32"/>
    <w:rsid w:val="003E4EFB"/>
    <w:rsid w:val="00423060"/>
    <w:rsid w:val="00423323"/>
    <w:rsid w:val="00440A07"/>
    <w:rsid w:val="00465AEE"/>
    <w:rsid w:val="004B5D58"/>
    <w:rsid w:val="004B691D"/>
    <w:rsid w:val="005264F6"/>
    <w:rsid w:val="005928D0"/>
    <w:rsid w:val="00630733"/>
    <w:rsid w:val="006A035F"/>
    <w:rsid w:val="006A22EF"/>
    <w:rsid w:val="006D7663"/>
    <w:rsid w:val="006E6BD4"/>
    <w:rsid w:val="0070353B"/>
    <w:rsid w:val="007327BC"/>
    <w:rsid w:val="00766615"/>
    <w:rsid w:val="00821B1D"/>
    <w:rsid w:val="00832B80"/>
    <w:rsid w:val="008F7A7D"/>
    <w:rsid w:val="00972034"/>
    <w:rsid w:val="00993837"/>
    <w:rsid w:val="009C42B1"/>
    <w:rsid w:val="009E0A35"/>
    <w:rsid w:val="009E5A02"/>
    <w:rsid w:val="00A1505B"/>
    <w:rsid w:val="00A445DB"/>
    <w:rsid w:val="00A81106"/>
    <w:rsid w:val="00B0357A"/>
    <w:rsid w:val="00B224D3"/>
    <w:rsid w:val="00BF3FCA"/>
    <w:rsid w:val="00C350F0"/>
    <w:rsid w:val="00C90ED1"/>
    <w:rsid w:val="00CA4A5D"/>
    <w:rsid w:val="00D04F5E"/>
    <w:rsid w:val="00D24C4E"/>
    <w:rsid w:val="00D43348"/>
    <w:rsid w:val="00D6756E"/>
    <w:rsid w:val="00DB1160"/>
    <w:rsid w:val="00E15E76"/>
    <w:rsid w:val="00E5670B"/>
    <w:rsid w:val="00F94772"/>
    <w:rsid w:val="00FF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524B"/>
  <w15:docId w15:val="{8E82B1C7-6C28-4C5A-B60C-0AAA0C8F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8D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xtdesc1">
    <w:name w:val="txtdesc1"/>
    <w:basedOn w:val="DefaultParagraphFont"/>
    <w:rsid w:val="005928D0"/>
    <w:rPr>
      <w:rFonts w:ascii="Calibri" w:hAnsi="Calibri" w:cs="Calibri" w:hint="default"/>
      <w:b w:val="0"/>
      <w:bCs w:val="0"/>
      <w:i w:val="0"/>
      <w:iCs w:val="0"/>
      <w:smallCaps w:val="0"/>
      <w:color w:val="404E4E"/>
      <w:sz w:val="21"/>
      <w:szCs w:val="21"/>
    </w:rPr>
  </w:style>
  <w:style w:type="paragraph" w:styleId="ListParagraph">
    <w:name w:val="List Paragraph"/>
    <w:basedOn w:val="Normal"/>
    <w:uiPriority w:val="34"/>
    <w:qFormat/>
    <w:rsid w:val="005928D0"/>
    <w:pPr>
      <w:ind w:left="720"/>
      <w:contextualSpacing/>
    </w:pPr>
    <w:rPr>
      <w:lang w:val="en-US"/>
    </w:rPr>
  </w:style>
  <w:style w:type="paragraph" w:customStyle="1" w:styleId="JobDescriptionSections">
    <w:name w:val="Job Description Sections"/>
    <w:basedOn w:val="Normal"/>
    <w:qFormat/>
    <w:rsid w:val="005928D0"/>
    <w:pPr>
      <w:spacing w:before="240" w:after="60" w:line="240" w:lineRule="auto"/>
    </w:pPr>
    <w:rPr>
      <w:rFonts w:ascii="Arial" w:eastAsia="Times New Roman" w:hAnsi="Arial" w:cs="Arial"/>
      <w:b/>
      <w:bCs/>
      <w:color w:val="000000"/>
      <w:sz w:val="18"/>
      <w:lang w:val="en-US"/>
    </w:rPr>
  </w:style>
  <w:style w:type="character" w:styleId="CommentReference">
    <w:name w:val="annotation reference"/>
    <w:basedOn w:val="DefaultParagraphFont"/>
    <w:uiPriority w:val="99"/>
    <w:semiHidden/>
    <w:unhideWhenUsed/>
    <w:rsid w:val="007327BC"/>
    <w:rPr>
      <w:sz w:val="16"/>
      <w:szCs w:val="16"/>
    </w:rPr>
  </w:style>
  <w:style w:type="paragraph" w:styleId="CommentText">
    <w:name w:val="annotation text"/>
    <w:basedOn w:val="Normal"/>
    <w:link w:val="CommentTextChar"/>
    <w:uiPriority w:val="99"/>
    <w:semiHidden/>
    <w:unhideWhenUsed/>
    <w:rsid w:val="007327BC"/>
    <w:pPr>
      <w:spacing w:line="240" w:lineRule="auto"/>
    </w:pPr>
    <w:rPr>
      <w:sz w:val="20"/>
      <w:szCs w:val="20"/>
    </w:rPr>
  </w:style>
  <w:style w:type="character" w:customStyle="1" w:styleId="CommentTextChar">
    <w:name w:val="Comment Text Char"/>
    <w:basedOn w:val="DefaultParagraphFont"/>
    <w:link w:val="CommentText"/>
    <w:uiPriority w:val="99"/>
    <w:semiHidden/>
    <w:rsid w:val="007327BC"/>
    <w:rPr>
      <w:sz w:val="20"/>
      <w:szCs w:val="20"/>
      <w:lang w:val="en-GB"/>
    </w:rPr>
  </w:style>
  <w:style w:type="paragraph" w:styleId="CommentSubject">
    <w:name w:val="annotation subject"/>
    <w:basedOn w:val="CommentText"/>
    <w:next w:val="CommentText"/>
    <w:link w:val="CommentSubjectChar"/>
    <w:uiPriority w:val="99"/>
    <w:semiHidden/>
    <w:unhideWhenUsed/>
    <w:rsid w:val="007327BC"/>
    <w:rPr>
      <w:b/>
      <w:bCs/>
    </w:rPr>
  </w:style>
  <w:style w:type="character" w:customStyle="1" w:styleId="CommentSubjectChar">
    <w:name w:val="Comment Subject Char"/>
    <w:basedOn w:val="CommentTextChar"/>
    <w:link w:val="CommentSubject"/>
    <w:uiPriority w:val="99"/>
    <w:semiHidden/>
    <w:rsid w:val="007327BC"/>
    <w:rPr>
      <w:b/>
      <w:bCs/>
      <w:sz w:val="20"/>
      <w:szCs w:val="20"/>
      <w:lang w:val="en-GB"/>
    </w:rPr>
  </w:style>
  <w:style w:type="paragraph" w:styleId="Revision">
    <w:name w:val="Revision"/>
    <w:hidden/>
    <w:uiPriority w:val="99"/>
    <w:semiHidden/>
    <w:rsid w:val="00E15E76"/>
    <w:pPr>
      <w:spacing w:after="0" w:line="240" w:lineRule="auto"/>
    </w:pPr>
    <w:rPr>
      <w:lang w:val="en-GB"/>
    </w:rPr>
  </w:style>
  <w:style w:type="character" w:styleId="Hyperlink">
    <w:name w:val="Hyperlink"/>
    <w:uiPriority w:val="99"/>
    <w:unhideWhenUsed/>
    <w:rsid w:val="00002502"/>
    <w:rPr>
      <w:color w:val="0563C1"/>
      <w:u w:val="single"/>
    </w:rPr>
  </w:style>
  <w:style w:type="paragraph" w:styleId="Header">
    <w:name w:val="header"/>
    <w:basedOn w:val="Normal"/>
    <w:link w:val="HeaderChar"/>
    <w:uiPriority w:val="99"/>
    <w:unhideWhenUsed/>
    <w:rsid w:val="000025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502"/>
    <w:rPr>
      <w:lang w:val="en-GB"/>
    </w:rPr>
  </w:style>
  <w:style w:type="paragraph" w:styleId="Footer">
    <w:name w:val="footer"/>
    <w:basedOn w:val="Normal"/>
    <w:link w:val="FooterChar"/>
    <w:uiPriority w:val="99"/>
    <w:unhideWhenUsed/>
    <w:rsid w:val="00002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502"/>
    <w:rPr>
      <w:lang w:val="en-GB"/>
    </w:rPr>
  </w:style>
  <w:style w:type="character" w:styleId="UnresolvedMention">
    <w:name w:val="Unresolved Mention"/>
    <w:basedOn w:val="DefaultParagraphFont"/>
    <w:uiPriority w:val="99"/>
    <w:semiHidden/>
    <w:unhideWhenUsed/>
    <w:rsid w:val="00465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760240">
      <w:bodyDiv w:val="1"/>
      <w:marLeft w:val="0"/>
      <w:marRight w:val="0"/>
      <w:marTop w:val="0"/>
      <w:marBottom w:val="0"/>
      <w:divBdr>
        <w:top w:val="none" w:sz="0" w:space="0" w:color="auto"/>
        <w:left w:val="none" w:sz="0" w:space="0" w:color="auto"/>
        <w:bottom w:val="none" w:sz="0" w:space="0" w:color="auto"/>
        <w:right w:val="none" w:sz="0" w:space="0" w:color="auto"/>
      </w:divBdr>
    </w:div>
    <w:div w:id="772634430">
      <w:bodyDiv w:val="1"/>
      <w:marLeft w:val="0"/>
      <w:marRight w:val="0"/>
      <w:marTop w:val="0"/>
      <w:marBottom w:val="0"/>
      <w:divBdr>
        <w:top w:val="none" w:sz="0" w:space="0" w:color="auto"/>
        <w:left w:val="none" w:sz="0" w:space="0" w:color="auto"/>
        <w:bottom w:val="none" w:sz="0" w:space="0" w:color="auto"/>
        <w:right w:val="none" w:sz="0" w:space="0" w:color="auto"/>
      </w:divBdr>
    </w:div>
    <w:div w:id="936015688">
      <w:bodyDiv w:val="1"/>
      <w:marLeft w:val="0"/>
      <w:marRight w:val="0"/>
      <w:marTop w:val="0"/>
      <w:marBottom w:val="0"/>
      <w:divBdr>
        <w:top w:val="none" w:sz="0" w:space="0" w:color="auto"/>
        <w:left w:val="none" w:sz="0" w:space="0" w:color="auto"/>
        <w:bottom w:val="none" w:sz="0" w:space="0" w:color="auto"/>
        <w:right w:val="none" w:sz="0" w:space="0" w:color="auto"/>
      </w:divBdr>
    </w:div>
    <w:div w:id="986126765">
      <w:bodyDiv w:val="1"/>
      <w:marLeft w:val="0"/>
      <w:marRight w:val="0"/>
      <w:marTop w:val="0"/>
      <w:marBottom w:val="0"/>
      <w:divBdr>
        <w:top w:val="none" w:sz="0" w:space="0" w:color="auto"/>
        <w:left w:val="none" w:sz="0" w:space="0" w:color="auto"/>
        <w:bottom w:val="none" w:sz="0" w:space="0" w:color="auto"/>
        <w:right w:val="none" w:sz="0" w:space="0" w:color="auto"/>
      </w:divBdr>
    </w:div>
    <w:div w:id="1107846174">
      <w:bodyDiv w:val="1"/>
      <w:marLeft w:val="0"/>
      <w:marRight w:val="0"/>
      <w:marTop w:val="0"/>
      <w:marBottom w:val="0"/>
      <w:divBdr>
        <w:top w:val="none" w:sz="0" w:space="0" w:color="auto"/>
        <w:left w:val="none" w:sz="0" w:space="0" w:color="auto"/>
        <w:bottom w:val="none" w:sz="0" w:space="0" w:color="auto"/>
        <w:right w:val="none" w:sz="0" w:space="0" w:color="auto"/>
      </w:divBdr>
    </w:div>
    <w:div w:id="1297101257">
      <w:bodyDiv w:val="1"/>
      <w:marLeft w:val="0"/>
      <w:marRight w:val="0"/>
      <w:marTop w:val="0"/>
      <w:marBottom w:val="0"/>
      <w:divBdr>
        <w:top w:val="none" w:sz="0" w:space="0" w:color="auto"/>
        <w:left w:val="none" w:sz="0" w:space="0" w:color="auto"/>
        <w:bottom w:val="none" w:sz="0" w:space="0" w:color="auto"/>
        <w:right w:val="none" w:sz="0" w:space="0" w:color="auto"/>
      </w:divBdr>
    </w:div>
    <w:div w:id="1702778624">
      <w:bodyDiv w:val="1"/>
      <w:marLeft w:val="0"/>
      <w:marRight w:val="0"/>
      <w:marTop w:val="0"/>
      <w:marBottom w:val="0"/>
      <w:divBdr>
        <w:top w:val="none" w:sz="0" w:space="0" w:color="auto"/>
        <w:left w:val="none" w:sz="0" w:space="0" w:color="auto"/>
        <w:bottom w:val="none" w:sz="0" w:space="0" w:color="auto"/>
        <w:right w:val="none" w:sz="0" w:space="0" w:color="auto"/>
      </w:divBdr>
    </w:div>
    <w:div w:id="1770657028">
      <w:bodyDiv w:val="1"/>
      <w:marLeft w:val="0"/>
      <w:marRight w:val="0"/>
      <w:marTop w:val="0"/>
      <w:marBottom w:val="0"/>
      <w:divBdr>
        <w:top w:val="none" w:sz="0" w:space="0" w:color="auto"/>
        <w:left w:val="none" w:sz="0" w:space="0" w:color="auto"/>
        <w:bottom w:val="none" w:sz="0" w:space="0" w:color="auto"/>
        <w:right w:val="none" w:sz="0" w:space="0" w:color="auto"/>
      </w:divBdr>
    </w:div>
    <w:div w:id="1806047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jcc.com.cy/career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1d36df1-64bf-4e0b-b140-9d8b5987bee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B8942ED964434F8E132C5F8AD6EF64" ma:contentTypeVersion="3" ma:contentTypeDescription="Create a new document." ma:contentTypeScope="" ma:versionID="1e87234d4b7c5d7a03cf70292b8d773c">
  <xsd:schema xmlns:xsd="http://www.w3.org/2001/XMLSchema" xmlns:xs="http://www.w3.org/2001/XMLSchema" xmlns:p="http://schemas.microsoft.com/office/2006/metadata/properties" xmlns:ns3="41d36df1-64bf-4e0b-b140-9d8b5987beeb" targetNamespace="http://schemas.microsoft.com/office/2006/metadata/properties" ma:root="true" ma:fieldsID="ccb5edf16a3169f5fa313232cca100ed" ns3:_="">
    <xsd:import namespace="41d36df1-64bf-4e0b-b140-9d8b5987beeb"/>
    <xsd:element name="properties">
      <xsd:complexType>
        <xsd:sequence>
          <xsd:element name="documentManagement">
            <xsd:complexType>
              <xsd:all>
                <xsd:element ref="ns3:MediaServiceMetadata" minOccurs="0"/>
                <xsd:element ref="ns3:MediaServiceFast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36df1-64bf-4e0b-b140-9d8b5987be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09E23E-C5A4-44B6-A2EB-39BBE216C3AF}">
  <ds:schemaRefs>
    <ds:schemaRef ds:uri="http://www.w3.org/XML/1998/namespace"/>
    <ds:schemaRef ds:uri="http://schemas.microsoft.com/office/infopath/2007/PartnerControls"/>
    <ds:schemaRef ds:uri="http://schemas.microsoft.com/office/2006/metadata/properties"/>
    <ds:schemaRef ds:uri="41d36df1-64bf-4e0b-b140-9d8b5987beeb"/>
    <ds:schemaRef ds:uri="http://schemas.openxmlformats.org/package/2006/metadata/core-properties"/>
    <ds:schemaRef ds:uri="http://purl.org/dc/dcmitype/"/>
    <ds:schemaRef ds:uri="http://schemas.microsoft.com/office/2006/documentManagement/types"/>
    <ds:schemaRef ds:uri="http://purl.org/dc/terms/"/>
    <ds:schemaRef ds:uri="http://purl.org/dc/elements/1.1/"/>
  </ds:schemaRefs>
</ds:datastoreItem>
</file>

<file path=customXml/itemProps2.xml><?xml version="1.0" encoding="utf-8"?>
<ds:datastoreItem xmlns:ds="http://schemas.openxmlformats.org/officeDocument/2006/customXml" ds:itemID="{F38D91C0-5E46-4593-AC11-7CC9A068F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36df1-64bf-4e0b-b140-9d8b5987be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6E4767-349A-47C7-B1BC-EF1DEA54B9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JCC PAYMENT SYSTEMS LTD</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D. Georgiou</dc:creator>
  <cp:keywords/>
  <dc:description/>
  <cp:lastModifiedBy>Nicos Zyngas</cp:lastModifiedBy>
  <cp:revision>2</cp:revision>
  <cp:lastPrinted>2023-05-30T05:54:00Z</cp:lastPrinted>
  <dcterms:created xsi:type="dcterms:W3CDTF">2023-06-29T05:08:00Z</dcterms:created>
  <dcterms:modified xsi:type="dcterms:W3CDTF">2023-06-29T05:08:00Z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0x010100DBB8942ED964434F8E132C5F8AD6EF64</vt:lpwstr>
  </property>
</Properties>
</file>